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10916" w:type="dxa"/>
        <w:tblInd w:w="-998" w:type="dxa"/>
        <w:tblLook w:val="04A0" w:firstRow="1" w:lastRow="0" w:firstColumn="1" w:lastColumn="0" w:noHBand="0" w:noVBand="1"/>
      </w:tblPr>
      <w:tblGrid>
        <w:gridCol w:w="2244"/>
        <w:gridCol w:w="1249"/>
        <w:gridCol w:w="4197"/>
        <w:gridCol w:w="3226"/>
      </w:tblGrid>
      <w:tr w:rsidR="00972903" w14:paraId="6F8B0AC2" w14:textId="77777777" w:rsidTr="5C4CFA5E">
        <w:trPr>
          <w:trHeight w:val="1417"/>
        </w:trPr>
        <w:tc>
          <w:tcPr>
            <w:tcW w:w="3493" w:type="dxa"/>
            <w:gridSpan w:val="2"/>
            <w:shd w:val="clear" w:color="auto" w:fill="00B0F0"/>
          </w:tcPr>
          <w:p w14:paraId="58ACE046" w14:textId="77777777" w:rsidR="00972903" w:rsidRPr="005B6C3E" w:rsidRDefault="00972903" w:rsidP="00EE219A">
            <w:pPr>
              <w:rPr>
                <w:rFonts w:ascii="Verdana" w:hAnsi="Verdana"/>
              </w:rPr>
            </w:pPr>
            <w:bookmarkStart w:id="0" w:name="_Hlk24623874"/>
            <w:r w:rsidRPr="005B6C3E">
              <w:rPr>
                <w:rFonts w:ascii="Verdana" w:hAnsi="Verdana"/>
              </w:rPr>
              <w:t>Fase 1:  Maken en uitvoeren</w:t>
            </w:r>
          </w:p>
        </w:tc>
        <w:tc>
          <w:tcPr>
            <w:tcW w:w="4197" w:type="dxa"/>
            <w:shd w:val="clear" w:color="auto" w:fill="00B0F0"/>
          </w:tcPr>
          <w:p w14:paraId="7B24B791" w14:textId="30D389EC" w:rsidR="00972903" w:rsidRPr="005B6C3E" w:rsidRDefault="00A554EB" w:rsidP="00EE219A">
            <w:pPr>
              <w:rPr>
                <w:rFonts w:ascii="Verdana" w:hAnsi="Verdana"/>
              </w:rPr>
            </w:pPr>
            <w:proofErr w:type="spellStart"/>
            <w:r w:rsidRPr="6728813E">
              <w:rPr>
                <w:rFonts w:ascii="Verdana" w:hAnsi="Verdana"/>
              </w:rPr>
              <w:t>Floral</w:t>
            </w:r>
            <w:proofErr w:type="spellEnd"/>
            <w:r w:rsidRPr="6728813E">
              <w:rPr>
                <w:rFonts w:ascii="Verdana" w:hAnsi="Verdana"/>
              </w:rPr>
              <w:t xml:space="preserve"> Skills</w:t>
            </w:r>
            <w:r w:rsidRPr="000F2B23">
              <w:rPr>
                <w:rFonts w:ascii="Verdana" w:hAnsi="Verdana"/>
              </w:rPr>
              <w:t xml:space="preserve"> 2.0</w:t>
            </w:r>
          </w:p>
        </w:tc>
        <w:tc>
          <w:tcPr>
            <w:tcW w:w="3226" w:type="dxa"/>
            <w:shd w:val="clear" w:color="auto" w:fill="00B0F0"/>
          </w:tcPr>
          <w:p w14:paraId="4AA32338" w14:textId="2493107E" w:rsidR="00972903" w:rsidRPr="005B6C3E" w:rsidRDefault="0040663B" w:rsidP="004B1670">
            <w:pPr>
              <w:tabs>
                <w:tab w:val="left" w:pos="780"/>
              </w:tabs>
              <w:rPr>
                <w:rFonts w:ascii="Verdana" w:hAnsi="Verdana"/>
              </w:rPr>
            </w:pPr>
            <w:r w:rsidRPr="5C4CFA5E">
              <w:rPr>
                <w:noProof/>
              </w:rPr>
              <w:t xml:space="preserve">  </w:t>
            </w:r>
            <w:r>
              <w:rPr>
                <w:noProof/>
                <w:lang w:eastAsia="nl-NL"/>
              </w:rPr>
              <w:drawing>
                <wp:inline distT="0" distB="0" distL="0" distR="0" wp14:anchorId="781227D5" wp14:editId="033D5DBF">
                  <wp:extent cx="1675130" cy="959485"/>
                  <wp:effectExtent l="0" t="0" r="1270" b="0"/>
                  <wp:docPr id="154854870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pic:nvPicPr>
                        <pic:blipFill>
                          <a:blip r:embed="rId11">
                            <a:extLst>
                              <a:ext uri="{28A0092B-C50C-407E-A947-70E740481C1C}">
                                <a14:useLocalDpi xmlns:a14="http://schemas.microsoft.com/office/drawing/2010/main" val="0"/>
                              </a:ext>
                            </a:extLst>
                          </a:blip>
                          <a:stretch>
                            <a:fillRect/>
                          </a:stretch>
                        </pic:blipFill>
                        <pic:spPr>
                          <a:xfrm>
                            <a:off x="0" y="0"/>
                            <a:ext cx="1675130" cy="959485"/>
                          </a:xfrm>
                          <a:prstGeom prst="rect">
                            <a:avLst/>
                          </a:prstGeom>
                        </pic:spPr>
                      </pic:pic>
                    </a:graphicData>
                  </a:graphic>
                </wp:inline>
              </w:drawing>
            </w:r>
          </w:p>
        </w:tc>
      </w:tr>
      <w:bookmarkEnd w:id="0"/>
      <w:tr w:rsidR="00972903" w14:paraId="2051A512" w14:textId="77777777" w:rsidTr="5C4CFA5E">
        <w:trPr>
          <w:trHeight w:val="5138"/>
        </w:trPr>
        <w:tc>
          <w:tcPr>
            <w:tcW w:w="2244" w:type="dxa"/>
            <w:shd w:val="clear" w:color="auto" w:fill="92D050"/>
          </w:tcPr>
          <w:p w14:paraId="4428B880" w14:textId="77777777" w:rsidR="00972903" w:rsidRPr="005B6C3E" w:rsidRDefault="00972903" w:rsidP="00EE219A">
            <w:pPr>
              <w:rPr>
                <w:rFonts w:ascii="Verdana" w:hAnsi="Verdana"/>
                <w:b/>
              </w:rPr>
            </w:pPr>
            <w:r w:rsidRPr="005B6C3E">
              <w:rPr>
                <w:rFonts w:ascii="Verdana" w:hAnsi="Verdana"/>
                <w:b/>
              </w:rPr>
              <w:t>Context:</w:t>
            </w:r>
          </w:p>
        </w:tc>
        <w:tc>
          <w:tcPr>
            <w:tcW w:w="8672" w:type="dxa"/>
            <w:gridSpan w:val="3"/>
            <w:tcBorders>
              <w:bottom w:val="single" w:sz="4" w:space="0" w:color="auto"/>
            </w:tcBorders>
            <w:shd w:val="clear" w:color="auto" w:fill="auto"/>
          </w:tcPr>
          <w:p w14:paraId="4E968CD0" w14:textId="4635D396" w:rsidR="007248AE" w:rsidRPr="00C00FA1" w:rsidRDefault="007248AE" w:rsidP="007248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rPr>
                <w:rFonts w:ascii="Verdana" w:eastAsia="Verdana" w:hAnsi="Verdana" w:cs="Verdana"/>
                <w:sz w:val="20"/>
                <w:szCs w:val="20"/>
              </w:rPr>
            </w:pPr>
            <w:r w:rsidRPr="00C00FA1">
              <w:rPr>
                <w:rFonts w:ascii="Verdana" w:hAnsi="Verdana"/>
                <w:sz w:val="20"/>
                <w:szCs w:val="20"/>
              </w:rPr>
              <w:t>Bloemen maken mensen gelukkiger! De vormgeving en geuren zorgen er onder andere voor dat mensen creatiever worden, dat ze beter gaan presteren en elkaar meer vertrouwen. Je vindt bloemen en bloemwerken terug bij allerlei soorten gebeurtenissen, van bruiloften tot aan herdenkingen. Maar ook als aankleding van zakelijke gebouwen, bij mensen op tafel in huis en in het haar van meisjes op festivals. Het maken van bloemwerken kan plaatsvinden op locatie of bij een groenbedrijf, zoals een bloemenwinkel.</w:t>
            </w:r>
            <w:r w:rsidR="00A0448C">
              <w:rPr>
                <w:rFonts w:ascii="Verdana" w:hAnsi="Verdana"/>
                <w:sz w:val="20"/>
                <w:szCs w:val="20"/>
              </w:rPr>
              <w:t xml:space="preserve"> </w:t>
            </w:r>
          </w:p>
          <w:p w14:paraId="00A4E959" w14:textId="7E4A422D" w:rsidR="007248AE" w:rsidRPr="00C00FA1" w:rsidRDefault="007248AE" w:rsidP="007248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rPr>
                <w:rFonts w:ascii="Verdana" w:eastAsia="Verdana" w:hAnsi="Verdana" w:cs="Verdana"/>
                <w:sz w:val="20"/>
                <w:szCs w:val="20"/>
                <w:u w:color="000000"/>
              </w:rPr>
            </w:pPr>
            <w:r w:rsidRPr="00C00FA1">
              <w:rPr>
                <w:rFonts w:ascii="Verdana" w:hAnsi="Verdana"/>
                <w:sz w:val="20"/>
                <w:szCs w:val="20"/>
                <w:u w:color="000000"/>
              </w:rPr>
              <w:t xml:space="preserve">De medewerker in dit werkveld </w:t>
            </w:r>
            <w:r w:rsidR="000B5AC3" w:rsidRPr="00C00FA1">
              <w:rPr>
                <w:rFonts w:ascii="Verdana" w:hAnsi="Verdana"/>
                <w:sz w:val="20"/>
                <w:szCs w:val="20"/>
                <w:u w:color="000000"/>
              </w:rPr>
              <w:t xml:space="preserve">maakt </w:t>
            </w:r>
            <w:r w:rsidRPr="00C00FA1">
              <w:rPr>
                <w:rFonts w:ascii="Verdana" w:hAnsi="Verdana"/>
                <w:sz w:val="20"/>
                <w:szCs w:val="20"/>
                <w:u w:color="000000"/>
              </w:rPr>
              <w:t xml:space="preserve">florale arrangementen op basis van de wensen van een klant of opdrachtgever. Hij/zij kijkt daarbij naar de </w:t>
            </w:r>
            <w:r w:rsidR="00D25837" w:rsidRPr="002A4197">
              <w:rPr>
                <w:rFonts w:ascii="Verdana" w:hAnsi="Verdana"/>
                <w:sz w:val="20"/>
                <w:szCs w:val="20"/>
                <w:u w:color="000000"/>
              </w:rPr>
              <w:t xml:space="preserve">maatschappelijke context </w:t>
            </w:r>
            <w:r w:rsidR="002A4197" w:rsidRPr="002A4197">
              <w:rPr>
                <w:rFonts w:ascii="Verdana" w:hAnsi="Verdana"/>
                <w:sz w:val="20"/>
                <w:szCs w:val="20"/>
                <w:u w:color="000000"/>
              </w:rPr>
              <w:t>en actuele trends</w:t>
            </w:r>
            <w:r w:rsidRPr="002A4197">
              <w:rPr>
                <w:rFonts w:ascii="Verdana" w:hAnsi="Verdana"/>
                <w:strike/>
                <w:sz w:val="20"/>
                <w:szCs w:val="20"/>
                <w:u w:color="000000"/>
              </w:rPr>
              <w:t>,</w:t>
            </w:r>
            <w:r w:rsidRPr="002A4197">
              <w:rPr>
                <w:rFonts w:ascii="Verdana" w:hAnsi="Verdana"/>
                <w:sz w:val="20"/>
                <w:szCs w:val="20"/>
                <w:u w:color="000000"/>
              </w:rPr>
              <w:t xml:space="preserve"> </w:t>
            </w:r>
            <w:r w:rsidRPr="00C00FA1">
              <w:rPr>
                <w:rFonts w:ascii="Verdana" w:hAnsi="Verdana"/>
                <w:sz w:val="20"/>
                <w:szCs w:val="20"/>
                <w:u w:color="000000"/>
              </w:rPr>
              <w:t xml:space="preserve">maar ook naar </w:t>
            </w:r>
            <w:r w:rsidR="002A4197">
              <w:rPr>
                <w:rFonts w:ascii="Verdana" w:hAnsi="Verdana"/>
                <w:sz w:val="20"/>
                <w:szCs w:val="20"/>
                <w:u w:color="000000"/>
              </w:rPr>
              <w:t>het doel</w:t>
            </w:r>
            <w:r w:rsidRPr="00C00FA1">
              <w:rPr>
                <w:rFonts w:ascii="Verdana" w:hAnsi="Verdana"/>
                <w:sz w:val="20"/>
                <w:szCs w:val="20"/>
                <w:u w:color="000000"/>
              </w:rPr>
              <w:t xml:space="preserve"> waar</w:t>
            </w:r>
            <w:r w:rsidR="002A4197">
              <w:rPr>
                <w:rFonts w:ascii="Verdana" w:hAnsi="Verdana"/>
                <w:sz w:val="20"/>
                <w:szCs w:val="20"/>
                <w:u w:color="000000"/>
              </w:rPr>
              <w:t>voor</w:t>
            </w:r>
            <w:r w:rsidRPr="00C00FA1">
              <w:rPr>
                <w:rFonts w:ascii="Verdana" w:hAnsi="Verdana"/>
                <w:sz w:val="20"/>
                <w:szCs w:val="20"/>
                <w:u w:color="000000"/>
              </w:rPr>
              <w:t xml:space="preserve"> het arrangement gebruikt wordt. Hij/zij </w:t>
            </w:r>
            <w:r w:rsidR="000B5AC3" w:rsidRPr="00C00FA1">
              <w:rPr>
                <w:rFonts w:ascii="Verdana" w:hAnsi="Verdana"/>
                <w:sz w:val="20"/>
                <w:szCs w:val="20"/>
                <w:u w:color="000000"/>
              </w:rPr>
              <w:t>gebruikt</w:t>
            </w:r>
            <w:r w:rsidRPr="00C00FA1">
              <w:rPr>
                <w:rFonts w:ascii="Verdana" w:hAnsi="Verdana"/>
                <w:sz w:val="20"/>
                <w:szCs w:val="20"/>
                <w:u w:color="000000"/>
              </w:rPr>
              <w:t xml:space="preserve"> de</w:t>
            </w:r>
            <w:r w:rsidR="000B5AC3" w:rsidRPr="00C00FA1">
              <w:rPr>
                <w:rFonts w:ascii="Verdana" w:hAnsi="Verdana"/>
                <w:sz w:val="20"/>
                <w:szCs w:val="20"/>
                <w:u w:color="000000"/>
              </w:rPr>
              <w:t xml:space="preserve"> relevante</w:t>
            </w:r>
            <w:r w:rsidRPr="00C00FA1">
              <w:rPr>
                <w:rFonts w:ascii="Verdana" w:hAnsi="Verdana"/>
                <w:sz w:val="20"/>
                <w:szCs w:val="20"/>
                <w:u w:color="000000"/>
              </w:rPr>
              <w:t xml:space="preserve"> basistechnieken </w:t>
            </w:r>
            <w:r w:rsidR="000B5AC3" w:rsidRPr="00C00FA1">
              <w:rPr>
                <w:rFonts w:ascii="Verdana" w:hAnsi="Verdana"/>
                <w:sz w:val="20"/>
                <w:szCs w:val="20"/>
                <w:u w:color="000000"/>
              </w:rPr>
              <w:t>v</w:t>
            </w:r>
            <w:r w:rsidRPr="00C00FA1">
              <w:rPr>
                <w:rFonts w:ascii="Verdana" w:hAnsi="Verdana"/>
                <w:sz w:val="20"/>
                <w:szCs w:val="20"/>
                <w:u w:color="000000"/>
              </w:rPr>
              <w:t xml:space="preserve">oor het maken van bloemwerk en </w:t>
            </w:r>
            <w:r w:rsidR="000B5AC3" w:rsidRPr="00C00FA1">
              <w:rPr>
                <w:rFonts w:ascii="Verdana" w:hAnsi="Verdana"/>
                <w:sz w:val="20"/>
                <w:szCs w:val="20"/>
                <w:u w:color="000000"/>
              </w:rPr>
              <w:t xml:space="preserve">gaat </w:t>
            </w:r>
            <w:r w:rsidRPr="00C00FA1">
              <w:rPr>
                <w:rFonts w:ascii="Verdana" w:hAnsi="Verdana"/>
                <w:sz w:val="20"/>
                <w:szCs w:val="20"/>
                <w:u w:color="000000"/>
              </w:rPr>
              <w:t>op de juiste manier om</w:t>
            </w:r>
            <w:r w:rsidR="000B5AC3" w:rsidRPr="00C00FA1">
              <w:rPr>
                <w:rFonts w:ascii="Verdana" w:hAnsi="Verdana"/>
                <w:sz w:val="20"/>
                <w:szCs w:val="20"/>
                <w:u w:color="000000"/>
              </w:rPr>
              <w:t xml:space="preserve"> </w:t>
            </w:r>
            <w:r w:rsidRPr="00C00FA1">
              <w:rPr>
                <w:rFonts w:ascii="Verdana" w:hAnsi="Verdana"/>
                <w:sz w:val="20"/>
                <w:szCs w:val="20"/>
                <w:u w:color="000000"/>
              </w:rPr>
              <w:t xml:space="preserve">met plantaardige producten. </w:t>
            </w:r>
          </w:p>
          <w:p w14:paraId="5198B061" w14:textId="77777777" w:rsidR="007248AE" w:rsidRPr="00C00FA1" w:rsidRDefault="007248AE" w:rsidP="007248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160" w:line="259" w:lineRule="auto"/>
              <w:rPr>
                <w:rFonts w:ascii="Verdana" w:eastAsia="Verdana" w:hAnsi="Verdana" w:cs="Verdana"/>
                <w:sz w:val="20"/>
                <w:szCs w:val="20"/>
                <w:u w:color="000000"/>
              </w:rPr>
            </w:pPr>
            <w:r w:rsidRPr="00C00FA1">
              <w:rPr>
                <w:rFonts w:ascii="Verdana" w:hAnsi="Verdana"/>
                <w:sz w:val="20"/>
                <w:szCs w:val="20"/>
                <w:u w:color="000000"/>
              </w:rPr>
              <w:t>Een medewerker in dit werkveld:</w:t>
            </w:r>
          </w:p>
          <w:p w14:paraId="69B36A27" w14:textId="77777777" w:rsidR="007248AE" w:rsidRPr="00C00FA1" w:rsidRDefault="007248AE" w:rsidP="007248AE">
            <w:pPr>
              <w:numPr>
                <w:ilvl w:val="0"/>
                <w:numId w:val="27"/>
              </w:numPr>
              <w:pBdr>
                <w:top w:val="nil"/>
                <w:left w:val="nil"/>
                <w:bottom w:val="nil"/>
                <w:right w:val="nil"/>
                <w:between w:val="nil"/>
                <w:bar w:val="nil"/>
              </w:pBdr>
              <w:rPr>
                <w:rFonts w:ascii="Verdana" w:hAnsi="Verdana"/>
                <w:sz w:val="20"/>
                <w:szCs w:val="20"/>
                <w:u w:color="000000"/>
              </w:rPr>
            </w:pPr>
            <w:r w:rsidRPr="00C00FA1">
              <w:rPr>
                <w:rFonts w:ascii="Verdana" w:hAnsi="Verdana"/>
                <w:sz w:val="20"/>
                <w:szCs w:val="20"/>
                <w:u w:color="000000"/>
              </w:rPr>
              <w:t>Stelt zich flexibel op en speelt steeds in op veranderende situaties.</w:t>
            </w:r>
          </w:p>
          <w:p w14:paraId="22FC5B92" w14:textId="77777777" w:rsidR="007248AE" w:rsidRPr="00C00FA1" w:rsidRDefault="007248AE" w:rsidP="007248AE">
            <w:pPr>
              <w:numPr>
                <w:ilvl w:val="0"/>
                <w:numId w:val="27"/>
              </w:numPr>
              <w:pBdr>
                <w:top w:val="nil"/>
                <w:left w:val="nil"/>
                <w:bottom w:val="nil"/>
                <w:right w:val="nil"/>
                <w:between w:val="nil"/>
                <w:bar w:val="nil"/>
              </w:pBdr>
              <w:rPr>
                <w:rFonts w:ascii="Verdana" w:hAnsi="Verdana"/>
                <w:sz w:val="20"/>
                <w:szCs w:val="20"/>
                <w:u w:color="000000"/>
              </w:rPr>
            </w:pPr>
            <w:r w:rsidRPr="00C00FA1">
              <w:rPr>
                <w:rFonts w:ascii="Verdana" w:hAnsi="Verdana"/>
                <w:sz w:val="20"/>
                <w:szCs w:val="20"/>
                <w:u w:color="000000"/>
              </w:rPr>
              <w:t>Kan kosteneffectief werken.</w:t>
            </w:r>
          </w:p>
          <w:p w14:paraId="4651BE1D" w14:textId="77777777" w:rsidR="007248AE" w:rsidRPr="00C00FA1" w:rsidRDefault="007248AE" w:rsidP="007248AE">
            <w:pPr>
              <w:numPr>
                <w:ilvl w:val="0"/>
                <w:numId w:val="27"/>
              </w:numPr>
              <w:pBdr>
                <w:top w:val="nil"/>
                <w:left w:val="nil"/>
                <w:bottom w:val="nil"/>
                <w:right w:val="nil"/>
                <w:between w:val="nil"/>
                <w:bar w:val="nil"/>
              </w:pBdr>
              <w:rPr>
                <w:rFonts w:ascii="Verdana" w:hAnsi="Verdana"/>
                <w:sz w:val="20"/>
                <w:szCs w:val="20"/>
                <w:u w:color="000000"/>
              </w:rPr>
            </w:pPr>
            <w:r w:rsidRPr="00C00FA1">
              <w:rPr>
                <w:rFonts w:ascii="Verdana" w:hAnsi="Verdana"/>
                <w:sz w:val="20"/>
                <w:szCs w:val="20"/>
                <w:u w:color="000000"/>
              </w:rPr>
              <w:t>Kan eigen verantwoordelijkheid nemen en zelfstandig werken.</w:t>
            </w:r>
          </w:p>
          <w:p w14:paraId="48F742B7" w14:textId="60F18E01" w:rsidR="007248AE" w:rsidRPr="00C00FA1" w:rsidRDefault="007248AE" w:rsidP="007248AE">
            <w:pPr>
              <w:numPr>
                <w:ilvl w:val="0"/>
                <w:numId w:val="27"/>
              </w:numPr>
              <w:pBdr>
                <w:top w:val="nil"/>
                <w:left w:val="nil"/>
                <w:bottom w:val="nil"/>
                <w:right w:val="nil"/>
                <w:between w:val="nil"/>
                <w:bar w:val="nil"/>
              </w:pBdr>
              <w:rPr>
                <w:rFonts w:ascii="Verdana" w:hAnsi="Verdana"/>
                <w:sz w:val="20"/>
                <w:szCs w:val="20"/>
                <w:u w:color="000000"/>
              </w:rPr>
            </w:pPr>
            <w:r w:rsidRPr="00C00FA1">
              <w:rPr>
                <w:rFonts w:ascii="Verdana" w:hAnsi="Verdana"/>
                <w:sz w:val="20"/>
                <w:szCs w:val="20"/>
                <w:u w:color="000000"/>
              </w:rPr>
              <w:t xml:space="preserve">Ontwikkelt in de loop van de jaren een eigen stijl die steeds wordt aangepast op de </w:t>
            </w:r>
            <w:r w:rsidR="00A22083">
              <w:rPr>
                <w:rFonts w:ascii="Verdana" w:hAnsi="Verdana"/>
                <w:sz w:val="20"/>
                <w:szCs w:val="20"/>
                <w:u w:color="000000"/>
              </w:rPr>
              <w:t xml:space="preserve">actuele </w:t>
            </w:r>
            <w:r w:rsidRPr="00C00FA1">
              <w:rPr>
                <w:rFonts w:ascii="Verdana" w:hAnsi="Verdana"/>
                <w:sz w:val="20"/>
                <w:szCs w:val="20"/>
                <w:u w:color="000000"/>
              </w:rPr>
              <w:t xml:space="preserve">trends en ontwikkelingen. </w:t>
            </w:r>
          </w:p>
          <w:p w14:paraId="02EEDAEF" w14:textId="510C7B82" w:rsidR="00972903" w:rsidRPr="007248AE" w:rsidRDefault="007248AE" w:rsidP="007248AE">
            <w:pPr>
              <w:numPr>
                <w:ilvl w:val="0"/>
                <w:numId w:val="27"/>
              </w:numPr>
              <w:pBdr>
                <w:top w:val="nil"/>
                <w:left w:val="nil"/>
                <w:bottom w:val="nil"/>
                <w:right w:val="nil"/>
                <w:between w:val="nil"/>
                <w:bar w:val="nil"/>
              </w:pBdr>
              <w:rPr>
                <w:rFonts w:ascii="Verdana" w:hAnsi="Verdana"/>
                <w:sz w:val="18"/>
                <w:szCs w:val="18"/>
                <w:u w:color="000000"/>
              </w:rPr>
            </w:pPr>
            <w:r w:rsidRPr="00C00FA1">
              <w:rPr>
                <w:rFonts w:ascii="Verdana" w:hAnsi="Verdana"/>
                <w:sz w:val="20"/>
                <w:szCs w:val="20"/>
                <w:u w:color="000000"/>
              </w:rPr>
              <w:t>Communiceert vriendelijk en is helder om zo aan de wensen van de klant of opdrachtgever te kunnen voldoen.</w:t>
            </w:r>
            <w:r w:rsidR="00C00FA1">
              <w:rPr>
                <w:rFonts w:ascii="Verdana" w:hAnsi="Verdana"/>
                <w:sz w:val="20"/>
                <w:szCs w:val="20"/>
                <w:u w:color="000000"/>
              </w:rPr>
              <w:br/>
            </w:r>
          </w:p>
        </w:tc>
      </w:tr>
      <w:tr w:rsidR="00972903" w14:paraId="3EEA8942" w14:textId="77777777" w:rsidTr="5C4CFA5E">
        <w:tc>
          <w:tcPr>
            <w:tcW w:w="2244" w:type="dxa"/>
            <w:shd w:val="clear" w:color="auto" w:fill="92D050"/>
          </w:tcPr>
          <w:p w14:paraId="77365764" w14:textId="77777777" w:rsidR="00972903" w:rsidRPr="005B6C3E" w:rsidRDefault="00972903" w:rsidP="00EE219A">
            <w:pPr>
              <w:rPr>
                <w:rFonts w:ascii="Verdana" w:hAnsi="Verdana"/>
                <w:b/>
              </w:rPr>
            </w:pPr>
            <w:r w:rsidRPr="005B6C3E">
              <w:rPr>
                <w:rFonts w:ascii="Verdana" w:hAnsi="Verdana"/>
                <w:b/>
              </w:rPr>
              <w:t>Leeruitkomsten:</w:t>
            </w:r>
          </w:p>
        </w:tc>
        <w:tc>
          <w:tcPr>
            <w:tcW w:w="8672" w:type="dxa"/>
            <w:gridSpan w:val="3"/>
          </w:tcPr>
          <w:p w14:paraId="01DE9E28" w14:textId="48FB67E2" w:rsidR="00A15E8F" w:rsidRDefault="00A15E8F" w:rsidP="00A15E8F">
            <w:pPr>
              <w:rPr>
                <w:rFonts w:ascii="Verdana" w:hAnsi="Verdana"/>
                <w:sz w:val="20"/>
                <w:szCs w:val="20"/>
              </w:rPr>
            </w:pPr>
            <w:r w:rsidRPr="31781691">
              <w:rPr>
                <w:rFonts w:ascii="Verdana" w:hAnsi="Verdana"/>
                <w:sz w:val="20"/>
                <w:szCs w:val="20"/>
              </w:rPr>
              <w:t xml:space="preserve">In de beroepspraktijk ben je tot de volgende zaken in staat: </w:t>
            </w:r>
            <w:r w:rsidR="002741B2">
              <w:rPr>
                <w:rFonts w:ascii="Verdana" w:hAnsi="Verdana"/>
                <w:sz w:val="20"/>
                <w:szCs w:val="20"/>
              </w:rPr>
              <w:br/>
            </w:r>
          </w:p>
          <w:p w14:paraId="08B13B6D" w14:textId="4048F3CF" w:rsidR="00A62185" w:rsidRPr="00A15E8F" w:rsidRDefault="008A2543" w:rsidP="00A15E8F">
            <w:pPr>
              <w:pStyle w:val="Lijstalinea"/>
              <w:numPr>
                <w:ilvl w:val="0"/>
                <w:numId w:val="2"/>
              </w:numPr>
              <w:rPr>
                <w:rFonts w:ascii="Verdana" w:hAnsi="Verdana"/>
                <w:sz w:val="20"/>
                <w:szCs w:val="20"/>
              </w:rPr>
            </w:pPr>
            <w:r w:rsidRPr="5A2C7F51">
              <w:rPr>
                <w:rFonts w:ascii="Verdana" w:hAnsi="Verdana"/>
                <w:sz w:val="20"/>
                <w:szCs w:val="20"/>
              </w:rPr>
              <w:t>Je</w:t>
            </w:r>
            <w:r w:rsidR="00020E0F" w:rsidRPr="5A2C7F51">
              <w:rPr>
                <w:rFonts w:ascii="Verdana" w:hAnsi="Verdana"/>
                <w:sz w:val="20"/>
                <w:szCs w:val="20"/>
              </w:rPr>
              <w:t xml:space="preserve"> </w:t>
            </w:r>
            <w:r w:rsidR="007E3931">
              <w:rPr>
                <w:rFonts w:ascii="Verdana" w:hAnsi="Verdana"/>
                <w:sz w:val="20"/>
                <w:szCs w:val="20"/>
              </w:rPr>
              <w:t>visualiseert een</w:t>
            </w:r>
            <w:r w:rsidR="48DA353F" w:rsidRPr="5A2C7F51">
              <w:rPr>
                <w:rFonts w:ascii="Verdana" w:hAnsi="Verdana"/>
                <w:sz w:val="20"/>
                <w:szCs w:val="20"/>
              </w:rPr>
              <w:t xml:space="preserve"> idee</w:t>
            </w:r>
            <w:r w:rsidR="00020E0F" w:rsidRPr="5A2C7F51">
              <w:rPr>
                <w:rFonts w:ascii="Verdana" w:hAnsi="Verdana"/>
                <w:sz w:val="20"/>
                <w:szCs w:val="20"/>
              </w:rPr>
              <w:t xml:space="preserve"> </w:t>
            </w:r>
            <w:r w:rsidR="00065F66" w:rsidRPr="5A2C7F51">
              <w:rPr>
                <w:rFonts w:ascii="Verdana" w:hAnsi="Verdana"/>
                <w:sz w:val="20"/>
                <w:szCs w:val="20"/>
              </w:rPr>
              <w:t xml:space="preserve">voor een floraal </w:t>
            </w:r>
            <w:r w:rsidRPr="5A2C7F51">
              <w:rPr>
                <w:rFonts w:ascii="Verdana" w:hAnsi="Verdana"/>
                <w:sz w:val="20"/>
                <w:szCs w:val="20"/>
              </w:rPr>
              <w:t>arrangement</w:t>
            </w:r>
            <w:r w:rsidR="00020E0F" w:rsidRPr="5A2C7F51">
              <w:rPr>
                <w:rFonts w:ascii="Verdana" w:hAnsi="Verdana"/>
                <w:sz w:val="20"/>
                <w:szCs w:val="20"/>
              </w:rPr>
              <w:t xml:space="preserve"> waar</w:t>
            </w:r>
            <w:r w:rsidR="00882FED">
              <w:rPr>
                <w:rFonts w:ascii="Verdana" w:hAnsi="Verdana"/>
                <w:sz w:val="20"/>
                <w:szCs w:val="20"/>
              </w:rPr>
              <w:t>in</w:t>
            </w:r>
            <w:r w:rsidR="00020E0F" w:rsidRPr="5A2C7F51">
              <w:rPr>
                <w:rFonts w:ascii="Verdana" w:hAnsi="Verdana"/>
                <w:sz w:val="20"/>
                <w:szCs w:val="20"/>
              </w:rPr>
              <w:t xml:space="preserve"> de wensen van de klant</w:t>
            </w:r>
            <w:r w:rsidR="002741B2">
              <w:rPr>
                <w:rFonts w:ascii="Verdana" w:hAnsi="Verdana"/>
                <w:sz w:val="20"/>
                <w:szCs w:val="20"/>
              </w:rPr>
              <w:t>/opdrachtgever</w:t>
            </w:r>
            <w:r w:rsidR="00020E0F" w:rsidRPr="5A2C7F51">
              <w:rPr>
                <w:rFonts w:ascii="Verdana" w:hAnsi="Verdana"/>
                <w:sz w:val="20"/>
                <w:szCs w:val="20"/>
              </w:rPr>
              <w:t xml:space="preserve"> </w:t>
            </w:r>
            <w:r w:rsidR="004D0829" w:rsidRPr="5A2C7F51">
              <w:rPr>
                <w:rFonts w:ascii="Verdana" w:hAnsi="Verdana"/>
                <w:sz w:val="20"/>
                <w:szCs w:val="20"/>
              </w:rPr>
              <w:t>duidelijk zijn verwerkt.</w:t>
            </w:r>
          </w:p>
          <w:p w14:paraId="44DD64EF" w14:textId="6DDA53EF" w:rsidR="006A5B65" w:rsidRDefault="006A5B65" w:rsidP="006A5B65">
            <w:pPr>
              <w:pStyle w:val="Lijstalinea"/>
              <w:numPr>
                <w:ilvl w:val="0"/>
                <w:numId w:val="2"/>
              </w:numPr>
              <w:rPr>
                <w:rFonts w:ascii="Verdana" w:hAnsi="Verdana"/>
                <w:sz w:val="20"/>
                <w:szCs w:val="20"/>
              </w:rPr>
            </w:pPr>
            <w:r w:rsidRPr="40DEBFDA">
              <w:rPr>
                <w:rFonts w:ascii="Verdana" w:hAnsi="Verdana"/>
                <w:sz w:val="20"/>
                <w:szCs w:val="20"/>
              </w:rPr>
              <w:t xml:space="preserve">Je </w:t>
            </w:r>
            <w:r w:rsidR="00D65DF1" w:rsidRPr="40DEBFDA">
              <w:rPr>
                <w:rFonts w:ascii="Verdana" w:hAnsi="Verdana"/>
                <w:sz w:val="20"/>
                <w:szCs w:val="20"/>
              </w:rPr>
              <w:t xml:space="preserve">maakt een </w:t>
            </w:r>
            <w:r w:rsidR="00020E0F" w:rsidRPr="40DEBFDA">
              <w:rPr>
                <w:rFonts w:ascii="Verdana" w:hAnsi="Verdana"/>
                <w:sz w:val="20"/>
                <w:szCs w:val="20"/>
              </w:rPr>
              <w:t>kostprijsberekening</w:t>
            </w:r>
            <w:r w:rsidR="00E40C64" w:rsidRPr="40DEBFDA">
              <w:rPr>
                <w:rFonts w:ascii="Verdana" w:hAnsi="Verdana"/>
                <w:sz w:val="20"/>
                <w:szCs w:val="20"/>
              </w:rPr>
              <w:t xml:space="preserve"> op basis van de benodigde materialen</w:t>
            </w:r>
            <w:r w:rsidR="00D65DF1" w:rsidRPr="40DEBFDA">
              <w:rPr>
                <w:rFonts w:ascii="Verdana" w:hAnsi="Verdana"/>
                <w:sz w:val="20"/>
                <w:szCs w:val="20"/>
              </w:rPr>
              <w:t xml:space="preserve"> </w:t>
            </w:r>
            <w:r w:rsidR="00E40C64" w:rsidRPr="40DEBFDA">
              <w:rPr>
                <w:rFonts w:ascii="Verdana" w:hAnsi="Verdana"/>
                <w:sz w:val="20"/>
                <w:szCs w:val="20"/>
              </w:rPr>
              <w:t xml:space="preserve">voor </w:t>
            </w:r>
            <w:r w:rsidRPr="40DEBFDA">
              <w:rPr>
                <w:rFonts w:ascii="Verdana" w:hAnsi="Verdana"/>
                <w:sz w:val="20"/>
                <w:szCs w:val="20"/>
              </w:rPr>
              <w:t>het arrangement en blijft binnen het door de klant/opdrachtgever gesteld</w:t>
            </w:r>
            <w:r w:rsidR="01D47D96" w:rsidRPr="40DEBFDA">
              <w:rPr>
                <w:rFonts w:ascii="Verdana" w:hAnsi="Verdana"/>
                <w:sz w:val="20"/>
                <w:szCs w:val="20"/>
              </w:rPr>
              <w:t>e</w:t>
            </w:r>
            <w:r w:rsidRPr="40DEBFDA">
              <w:rPr>
                <w:rFonts w:ascii="Verdana" w:hAnsi="Verdana"/>
                <w:sz w:val="20"/>
                <w:szCs w:val="20"/>
              </w:rPr>
              <w:t xml:space="preserve"> budget</w:t>
            </w:r>
            <w:r w:rsidR="6E665B0D" w:rsidRPr="40DEBFDA">
              <w:rPr>
                <w:rFonts w:ascii="Verdana" w:hAnsi="Verdana"/>
                <w:sz w:val="20"/>
                <w:szCs w:val="20"/>
              </w:rPr>
              <w:t>.</w:t>
            </w:r>
            <w:r w:rsidR="00D65DF1" w:rsidRPr="40DEBFDA">
              <w:rPr>
                <w:rFonts w:ascii="Verdana" w:hAnsi="Verdana"/>
                <w:sz w:val="20"/>
                <w:szCs w:val="20"/>
              </w:rPr>
              <w:t xml:space="preserve"> </w:t>
            </w:r>
          </w:p>
          <w:p w14:paraId="12E6E4F7" w14:textId="49B72124" w:rsidR="005B2654" w:rsidRPr="006A5B65" w:rsidRDefault="2F1A7E1B" w:rsidP="002741B2">
            <w:pPr>
              <w:pStyle w:val="Lijstalinea"/>
              <w:numPr>
                <w:ilvl w:val="0"/>
                <w:numId w:val="2"/>
              </w:numPr>
              <w:rPr>
                <w:rFonts w:ascii="Verdana" w:hAnsi="Verdana"/>
                <w:sz w:val="20"/>
                <w:szCs w:val="20"/>
              </w:rPr>
            </w:pPr>
            <w:r w:rsidRPr="5A2C7F51">
              <w:rPr>
                <w:rFonts w:ascii="Verdana" w:hAnsi="Verdana"/>
                <w:sz w:val="20"/>
                <w:szCs w:val="20"/>
              </w:rPr>
              <w:t xml:space="preserve">Je </w:t>
            </w:r>
            <w:r w:rsidR="007E3931">
              <w:rPr>
                <w:rFonts w:ascii="Verdana" w:hAnsi="Verdana"/>
                <w:sz w:val="20"/>
                <w:szCs w:val="20"/>
              </w:rPr>
              <w:t>gebruikt</w:t>
            </w:r>
            <w:r w:rsidR="007C53C6" w:rsidRPr="5A2C7F51">
              <w:rPr>
                <w:rFonts w:ascii="Verdana" w:hAnsi="Verdana"/>
                <w:sz w:val="20"/>
                <w:szCs w:val="20"/>
              </w:rPr>
              <w:t xml:space="preserve"> basistechnieken </w:t>
            </w:r>
            <w:r w:rsidR="00882FED">
              <w:rPr>
                <w:rFonts w:ascii="Verdana" w:hAnsi="Verdana"/>
                <w:sz w:val="20"/>
                <w:szCs w:val="20"/>
              </w:rPr>
              <w:t xml:space="preserve">om </w:t>
            </w:r>
            <w:r w:rsidRPr="5A2C7F51">
              <w:rPr>
                <w:rFonts w:ascii="Verdana" w:hAnsi="Verdana"/>
                <w:sz w:val="20"/>
                <w:szCs w:val="20"/>
              </w:rPr>
              <w:t xml:space="preserve">een </w:t>
            </w:r>
            <w:r w:rsidR="00020E0F" w:rsidRPr="5A2C7F51">
              <w:rPr>
                <w:rFonts w:ascii="Verdana" w:hAnsi="Verdana"/>
                <w:sz w:val="20"/>
                <w:szCs w:val="20"/>
              </w:rPr>
              <w:t xml:space="preserve">floraal </w:t>
            </w:r>
            <w:r w:rsidRPr="5A2C7F51">
              <w:rPr>
                <w:rFonts w:ascii="Verdana" w:hAnsi="Verdana"/>
                <w:sz w:val="20"/>
                <w:szCs w:val="20"/>
              </w:rPr>
              <w:t xml:space="preserve">arrangement </w:t>
            </w:r>
            <w:r w:rsidR="00882FED">
              <w:rPr>
                <w:rFonts w:ascii="Verdana" w:hAnsi="Verdana"/>
                <w:sz w:val="20"/>
                <w:szCs w:val="20"/>
              </w:rPr>
              <w:t xml:space="preserve">te maken </w:t>
            </w:r>
            <w:r w:rsidR="00C66EF5" w:rsidRPr="5A2C7F51">
              <w:rPr>
                <w:rFonts w:ascii="Verdana" w:hAnsi="Verdana"/>
                <w:sz w:val="20"/>
                <w:szCs w:val="20"/>
              </w:rPr>
              <w:t xml:space="preserve">volgens de huidige trends </w:t>
            </w:r>
            <w:r w:rsidRPr="5A2C7F51">
              <w:rPr>
                <w:rFonts w:ascii="Verdana" w:hAnsi="Verdana"/>
                <w:sz w:val="20"/>
                <w:szCs w:val="20"/>
              </w:rPr>
              <w:t>op basis v</w:t>
            </w:r>
            <w:r w:rsidR="3635FC16" w:rsidRPr="5A2C7F51">
              <w:rPr>
                <w:rFonts w:ascii="Verdana" w:hAnsi="Verdana"/>
                <w:sz w:val="20"/>
                <w:szCs w:val="20"/>
              </w:rPr>
              <w:t xml:space="preserve">an de wensen van een </w:t>
            </w:r>
            <w:r w:rsidR="002741B2">
              <w:rPr>
                <w:rFonts w:ascii="Verdana" w:hAnsi="Verdana"/>
                <w:sz w:val="20"/>
                <w:szCs w:val="20"/>
              </w:rPr>
              <w:t>klant/</w:t>
            </w:r>
            <w:r w:rsidR="3635FC16" w:rsidRPr="5A2C7F51">
              <w:rPr>
                <w:rFonts w:ascii="Verdana" w:hAnsi="Verdana"/>
                <w:sz w:val="20"/>
                <w:szCs w:val="20"/>
              </w:rPr>
              <w:t>opdrachtgever.</w:t>
            </w:r>
            <w:r w:rsidR="00C00FA1">
              <w:rPr>
                <w:rFonts w:ascii="Verdana" w:hAnsi="Verdana"/>
                <w:sz w:val="20"/>
                <w:szCs w:val="20"/>
              </w:rPr>
              <w:br/>
            </w:r>
          </w:p>
        </w:tc>
      </w:tr>
      <w:tr w:rsidR="00972903" w14:paraId="17263955" w14:textId="77777777" w:rsidTr="5C4CFA5E">
        <w:tc>
          <w:tcPr>
            <w:tcW w:w="10916" w:type="dxa"/>
            <w:gridSpan w:val="4"/>
            <w:shd w:val="clear" w:color="auto" w:fill="92D050"/>
          </w:tcPr>
          <w:p w14:paraId="46A0854A" w14:textId="77777777" w:rsidR="00972903" w:rsidRPr="002A61AD" w:rsidRDefault="00972903" w:rsidP="00EE219A">
            <w:pPr>
              <w:rPr>
                <w:rFonts w:ascii="Verdana" w:hAnsi="Verdana"/>
                <w:b/>
                <w:sz w:val="20"/>
                <w:szCs w:val="20"/>
              </w:rPr>
            </w:pPr>
            <w:r w:rsidRPr="002A61AD">
              <w:rPr>
                <w:rFonts w:ascii="Verdana" w:hAnsi="Verdana"/>
                <w:b/>
                <w:sz w:val="20"/>
                <w:szCs w:val="20"/>
              </w:rPr>
              <w:t>Challenge</w:t>
            </w:r>
          </w:p>
        </w:tc>
      </w:tr>
      <w:tr w:rsidR="005B22D8" w14:paraId="135CF582" w14:textId="77777777" w:rsidTr="5C4CFA5E">
        <w:tc>
          <w:tcPr>
            <w:tcW w:w="2244" w:type="dxa"/>
            <w:shd w:val="clear" w:color="auto" w:fill="92D050"/>
          </w:tcPr>
          <w:p w14:paraId="3072365D" w14:textId="77777777" w:rsidR="005B22D8" w:rsidRPr="005B6C3E" w:rsidRDefault="005B22D8" w:rsidP="005B22D8">
            <w:pPr>
              <w:rPr>
                <w:rFonts w:ascii="Verdana" w:hAnsi="Verdana" w:cs="Arial"/>
              </w:rPr>
            </w:pPr>
            <w:r w:rsidRPr="005B6C3E">
              <w:rPr>
                <w:rFonts w:ascii="Verdana" w:hAnsi="Verdana" w:cs="Arial"/>
              </w:rPr>
              <w:t>Opdracht</w:t>
            </w:r>
          </w:p>
        </w:tc>
        <w:tc>
          <w:tcPr>
            <w:tcW w:w="8672" w:type="dxa"/>
            <w:gridSpan w:val="3"/>
          </w:tcPr>
          <w:p w14:paraId="4C4A9D67" w14:textId="5497FEDD" w:rsidR="4579CDA6" w:rsidRDefault="4579CDA6" w:rsidP="75E32A0D">
            <w:pPr>
              <w:spacing w:line="240" w:lineRule="exact"/>
              <w:rPr>
                <w:rFonts w:ascii="Verdana" w:eastAsia="Times New Roman" w:hAnsi="Verdana" w:cs="Arial"/>
                <w:sz w:val="20"/>
                <w:szCs w:val="20"/>
              </w:rPr>
            </w:pPr>
            <w:r w:rsidRPr="75E32A0D">
              <w:rPr>
                <w:rFonts w:ascii="Verdana" w:eastAsia="Times New Roman" w:hAnsi="Verdana" w:cs="Arial"/>
                <w:sz w:val="20"/>
                <w:szCs w:val="20"/>
              </w:rPr>
              <w:t>Suggesties:</w:t>
            </w:r>
          </w:p>
          <w:p w14:paraId="2C9503E1" w14:textId="3247DCA0" w:rsidR="004B62C2" w:rsidRDefault="00D96653" w:rsidP="00D96653">
            <w:pPr>
              <w:pStyle w:val="Lijstalinea"/>
              <w:numPr>
                <w:ilvl w:val="0"/>
                <w:numId w:val="25"/>
              </w:numPr>
              <w:suppressAutoHyphens/>
              <w:spacing w:line="240" w:lineRule="exact"/>
              <w:rPr>
                <w:rFonts w:ascii="Verdana" w:eastAsia="Times New Roman" w:hAnsi="Verdana" w:cs="Arial"/>
                <w:sz w:val="20"/>
                <w:szCs w:val="20"/>
              </w:rPr>
            </w:pPr>
            <w:r w:rsidRPr="40DEBFDA">
              <w:rPr>
                <w:rFonts w:ascii="Verdana" w:eastAsia="Times New Roman" w:hAnsi="Verdana" w:cs="Arial"/>
                <w:sz w:val="20"/>
                <w:szCs w:val="20"/>
              </w:rPr>
              <w:t xml:space="preserve">Je maakt voor een bedrijf een floraal arrangement voor </w:t>
            </w:r>
            <w:r w:rsidR="69C595AE" w:rsidRPr="40DEBFDA">
              <w:rPr>
                <w:rFonts w:ascii="Verdana" w:eastAsia="Times New Roman" w:hAnsi="Verdana" w:cs="Arial"/>
                <w:sz w:val="20"/>
                <w:szCs w:val="20"/>
              </w:rPr>
              <w:t xml:space="preserve">de </w:t>
            </w:r>
            <w:r w:rsidRPr="40DEBFDA">
              <w:rPr>
                <w:rFonts w:ascii="Verdana" w:eastAsia="Times New Roman" w:hAnsi="Verdana" w:cs="Arial"/>
                <w:sz w:val="20"/>
                <w:szCs w:val="20"/>
              </w:rPr>
              <w:t xml:space="preserve">directiekamer op basis van de wensen </w:t>
            </w:r>
            <w:r w:rsidR="00C66EF5" w:rsidRPr="40DEBFDA">
              <w:rPr>
                <w:rFonts w:ascii="Verdana" w:eastAsia="Times New Roman" w:hAnsi="Verdana" w:cs="Arial"/>
                <w:sz w:val="20"/>
                <w:szCs w:val="20"/>
              </w:rPr>
              <w:t>van het bedrijf</w:t>
            </w:r>
            <w:r w:rsidR="6AC25658" w:rsidRPr="40DEBFDA">
              <w:rPr>
                <w:rFonts w:ascii="Verdana" w:eastAsia="Times New Roman" w:hAnsi="Verdana" w:cs="Arial"/>
                <w:sz w:val="20"/>
                <w:szCs w:val="20"/>
              </w:rPr>
              <w:t>.</w:t>
            </w:r>
          </w:p>
          <w:p w14:paraId="155A3494" w14:textId="6F4A0184" w:rsidR="00D96653" w:rsidRDefault="00D96653" w:rsidP="00D96653">
            <w:pPr>
              <w:pStyle w:val="Lijstalinea"/>
              <w:numPr>
                <w:ilvl w:val="0"/>
                <w:numId w:val="25"/>
              </w:numPr>
              <w:suppressAutoHyphens/>
              <w:spacing w:line="240" w:lineRule="exact"/>
              <w:rPr>
                <w:rFonts w:ascii="Verdana" w:eastAsia="Times New Roman" w:hAnsi="Verdana" w:cs="Arial"/>
                <w:sz w:val="20"/>
                <w:szCs w:val="20"/>
              </w:rPr>
            </w:pPr>
            <w:r w:rsidRPr="40DEBFDA">
              <w:rPr>
                <w:rFonts w:ascii="Verdana" w:eastAsia="Times New Roman" w:hAnsi="Verdana" w:cs="Arial"/>
                <w:sz w:val="20"/>
                <w:szCs w:val="20"/>
              </w:rPr>
              <w:t>Je maakt voor een bloemist een ontwerp en arrangement voor verkoop in de winkel op basis van de wensen van de bedrijfsleider.</w:t>
            </w:r>
          </w:p>
          <w:p w14:paraId="2682EA21" w14:textId="35C91F7F" w:rsidR="00D96653" w:rsidRPr="00D96653" w:rsidRDefault="00C66EF5" w:rsidP="00D96653">
            <w:pPr>
              <w:pStyle w:val="Lijstalinea"/>
              <w:numPr>
                <w:ilvl w:val="0"/>
                <w:numId w:val="25"/>
              </w:numPr>
              <w:suppressAutoHyphens/>
              <w:spacing w:line="240" w:lineRule="exact"/>
              <w:rPr>
                <w:rFonts w:ascii="Verdana" w:eastAsia="Times New Roman" w:hAnsi="Verdana" w:cs="Arial"/>
                <w:sz w:val="20"/>
                <w:szCs w:val="20"/>
              </w:rPr>
            </w:pPr>
            <w:r w:rsidRPr="31781691">
              <w:rPr>
                <w:rFonts w:ascii="Verdana" w:eastAsia="Times New Roman" w:hAnsi="Verdana" w:cs="Arial"/>
                <w:sz w:val="20"/>
                <w:szCs w:val="20"/>
              </w:rPr>
              <w:t xml:space="preserve">Je maakt voor een evenement een arrangement dat aansluit bij het thema van dat </w:t>
            </w:r>
            <w:r w:rsidR="00686803">
              <w:rPr>
                <w:rFonts w:ascii="Verdana" w:eastAsia="Times New Roman" w:hAnsi="Verdana" w:cs="Arial"/>
                <w:sz w:val="20"/>
                <w:szCs w:val="20"/>
              </w:rPr>
              <w:t xml:space="preserve">evenement. </w:t>
            </w:r>
          </w:p>
          <w:p w14:paraId="289C6860" w14:textId="1AFE65D3" w:rsidR="00D96653" w:rsidRPr="002A61AD" w:rsidRDefault="00D96653" w:rsidP="02BD3040">
            <w:pPr>
              <w:suppressAutoHyphens/>
              <w:spacing w:line="240" w:lineRule="exact"/>
              <w:rPr>
                <w:rFonts w:ascii="Verdana" w:eastAsia="Times New Roman" w:hAnsi="Verdana" w:cs="Arial"/>
                <w:color w:val="FF0000"/>
                <w:sz w:val="20"/>
                <w:szCs w:val="20"/>
              </w:rPr>
            </w:pPr>
          </w:p>
        </w:tc>
      </w:tr>
    </w:tbl>
    <w:p w14:paraId="14D625C1" w14:textId="07046EA4" w:rsidR="002A61AD" w:rsidRDefault="002A61AD" w:rsidP="00972903"/>
    <w:p w14:paraId="44198DD7" w14:textId="2B6E923F" w:rsidR="00D22B17" w:rsidRDefault="00D22B17" w:rsidP="00972903"/>
    <w:p w14:paraId="4BED4118" w14:textId="0F6A6562" w:rsidR="00B83027" w:rsidRDefault="00B83027">
      <w:r>
        <w:br w:type="page"/>
      </w:r>
    </w:p>
    <w:p w14:paraId="7FC01F63" w14:textId="77777777" w:rsidR="00D22B17" w:rsidRDefault="00D22B17" w:rsidP="00972903"/>
    <w:tbl>
      <w:tblPr>
        <w:tblStyle w:val="Tabelraster"/>
        <w:tblW w:w="10916" w:type="dxa"/>
        <w:tblInd w:w="-998" w:type="dxa"/>
        <w:tblLook w:val="04A0" w:firstRow="1" w:lastRow="0" w:firstColumn="1" w:lastColumn="0" w:noHBand="0" w:noVBand="1"/>
      </w:tblPr>
      <w:tblGrid>
        <w:gridCol w:w="10916"/>
      </w:tblGrid>
      <w:tr w:rsidR="004626F3" w:rsidRPr="00C03DA8" w14:paraId="6051A5D5" w14:textId="77777777" w:rsidTr="004626F3">
        <w:trPr>
          <w:trHeight w:val="253"/>
        </w:trPr>
        <w:tc>
          <w:tcPr>
            <w:tcW w:w="10916" w:type="dxa"/>
            <w:shd w:val="clear" w:color="auto" w:fill="92D050"/>
          </w:tcPr>
          <w:p w14:paraId="4D85B869" w14:textId="6E14048F" w:rsidR="004626F3" w:rsidRPr="0051396B" w:rsidRDefault="004626F3" w:rsidP="00EE219A">
            <w:pPr>
              <w:rPr>
                <w:rFonts w:ascii="Verdana" w:hAnsi="Verdana"/>
                <w:b/>
              </w:rPr>
            </w:pPr>
            <w:r>
              <w:rPr>
                <w:rFonts w:ascii="Verdana" w:hAnsi="Verdana"/>
                <w:b/>
              </w:rPr>
              <w:t xml:space="preserve">Ontwikkeldoelen </w:t>
            </w:r>
          </w:p>
        </w:tc>
      </w:tr>
      <w:tr w:rsidR="004626F3" w:rsidRPr="002A61AD" w14:paraId="23D82F16" w14:textId="77777777" w:rsidTr="004626F3">
        <w:trPr>
          <w:trHeight w:val="1734"/>
        </w:trPr>
        <w:tc>
          <w:tcPr>
            <w:tcW w:w="10916" w:type="dxa"/>
          </w:tcPr>
          <w:p w14:paraId="68B2E1E2" w14:textId="77777777" w:rsidR="00252F3F" w:rsidRDefault="00252F3F" w:rsidP="00252F3F">
            <w:pPr>
              <w:tabs>
                <w:tab w:val="center" w:pos="1550"/>
              </w:tabs>
              <w:spacing w:line="240" w:lineRule="exact"/>
              <w:rPr>
                <w:rFonts w:ascii="Verdana" w:hAnsi="Verdana"/>
                <w:b/>
                <w:bCs/>
                <w:sz w:val="18"/>
                <w:szCs w:val="18"/>
              </w:rPr>
            </w:pPr>
            <w:r w:rsidRPr="00026CF5">
              <w:rPr>
                <w:rFonts w:ascii="Verdana" w:hAnsi="Verdana"/>
                <w:b/>
                <w:bCs/>
                <w:sz w:val="20"/>
                <w:szCs w:val="20"/>
              </w:rPr>
              <w:t>Persoonlijke ontwikkeling:</w:t>
            </w:r>
            <w:r w:rsidRPr="00304182">
              <w:rPr>
                <w:rFonts w:ascii="Verdana" w:hAnsi="Verdana"/>
                <w:b/>
                <w:bCs/>
                <w:sz w:val="18"/>
                <w:szCs w:val="18"/>
              </w:rPr>
              <w:br/>
            </w:r>
            <w:r w:rsidRPr="00304182">
              <w:rPr>
                <w:rFonts w:ascii="Verdana" w:hAnsi="Verdana"/>
                <w:bCs/>
                <w:sz w:val="18"/>
                <w:szCs w:val="18"/>
              </w:rPr>
              <w:t>Je:</w:t>
            </w:r>
            <w:r w:rsidRPr="00304182">
              <w:rPr>
                <w:rFonts w:ascii="Verdana" w:hAnsi="Verdana"/>
                <w:b/>
                <w:bCs/>
                <w:sz w:val="18"/>
                <w:szCs w:val="18"/>
              </w:rPr>
              <w:t xml:space="preserve"> </w:t>
            </w:r>
          </w:p>
          <w:p w14:paraId="31908C65" w14:textId="77777777" w:rsidR="00252F3F" w:rsidRPr="00662D78" w:rsidRDefault="00252F3F" w:rsidP="00252F3F">
            <w:pPr>
              <w:pStyle w:val="Lijstalinea"/>
              <w:numPr>
                <w:ilvl w:val="0"/>
                <w:numId w:val="35"/>
              </w:numPr>
              <w:tabs>
                <w:tab w:val="center" w:pos="1550"/>
              </w:tabs>
              <w:spacing w:line="240" w:lineRule="exact"/>
              <w:rPr>
                <w:rFonts w:ascii="Verdana" w:hAnsi="Verdana"/>
                <w:b/>
                <w:bCs/>
                <w:sz w:val="18"/>
                <w:szCs w:val="18"/>
              </w:rPr>
            </w:pPr>
            <w:r w:rsidRPr="00662D78">
              <w:rPr>
                <w:rFonts w:ascii="Verdana" w:hAnsi="Verdana" w:cs="Arial"/>
                <w:sz w:val="18"/>
                <w:szCs w:val="18"/>
              </w:rPr>
              <w:t>werkt zelfstandig en planmatig past je aan veranderende situaties aan;</w:t>
            </w:r>
          </w:p>
          <w:p w14:paraId="1166CABF" w14:textId="77777777" w:rsidR="00252F3F" w:rsidRPr="00662D78" w:rsidRDefault="00252F3F" w:rsidP="00252F3F">
            <w:pPr>
              <w:pStyle w:val="Lijstalinea"/>
              <w:numPr>
                <w:ilvl w:val="0"/>
                <w:numId w:val="35"/>
              </w:numPr>
              <w:tabs>
                <w:tab w:val="center" w:pos="1550"/>
              </w:tabs>
              <w:spacing w:line="240" w:lineRule="exact"/>
              <w:rPr>
                <w:rFonts w:ascii="Verdana" w:hAnsi="Verdana"/>
                <w:b/>
                <w:bCs/>
                <w:sz w:val="18"/>
                <w:szCs w:val="18"/>
              </w:rPr>
            </w:pPr>
            <w:r w:rsidRPr="00662D78">
              <w:rPr>
                <w:rFonts w:ascii="Verdana" w:hAnsi="Verdana" w:cs="Arial"/>
                <w:sz w:val="18"/>
                <w:szCs w:val="18"/>
              </w:rPr>
              <w:t xml:space="preserve"> neemt verantwoordelijkheid; </w:t>
            </w:r>
          </w:p>
          <w:p w14:paraId="2F7CC2E0" w14:textId="77777777" w:rsidR="00252F3F" w:rsidRPr="00662D78" w:rsidRDefault="00252F3F" w:rsidP="00252F3F">
            <w:pPr>
              <w:pStyle w:val="Lijstalinea"/>
              <w:numPr>
                <w:ilvl w:val="0"/>
                <w:numId w:val="35"/>
              </w:numPr>
              <w:tabs>
                <w:tab w:val="center" w:pos="1550"/>
              </w:tabs>
              <w:spacing w:line="240" w:lineRule="exact"/>
              <w:rPr>
                <w:rFonts w:ascii="Verdana" w:hAnsi="Verdana"/>
                <w:b/>
                <w:bCs/>
                <w:sz w:val="18"/>
                <w:szCs w:val="18"/>
              </w:rPr>
            </w:pPr>
            <w:r w:rsidRPr="00662D78">
              <w:rPr>
                <w:rFonts w:ascii="Verdana" w:hAnsi="Verdana" w:cs="Arial"/>
                <w:sz w:val="18"/>
                <w:szCs w:val="18"/>
              </w:rPr>
              <w:t>communiceert duidelijk;</w:t>
            </w:r>
          </w:p>
          <w:p w14:paraId="604CDBC5" w14:textId="77777777" w:rsidR="00252F3F" w:rsidRPr="00662D78" w:rsidRDefault="00252F3F" w:rsidP="00252F3F">
            <w:pPr>
              <w:pStyle w:val="Lijstalinea"/>
              <w:numPr>
                <w:ilvl w:val="0"/>
                <w:numId w:val="35"/>
              </w:numPr>
              <w:tabs>
                <w:tab w:val="center" w:pos="1550"/>
              </w:tabs>
              <w:spacing w:line="240" w:lineRule="exact"/>
              <w:rPr>
                <w:rFonts w:ascii="Verdana" w:hAnsi="Verdana"/>
                <w:b/>
                <w:bCs/>
                <w:sz w:val="18"/>
                <w:szCs w:val="18"/>
              </w:rPr>
            </w:pPr>
            <w:r w:rsidRPr="00662D78">
              <w:rPr>
                <w:rFonts w:ascii="Verdana" w:hAnsi="Verdana" w:cs="Arial"/>
                <w:sz w:val="18"/>
                <w:szCs w:val="18"/>
              </w:rPr>
              <w:t>bent klantgericht;</w:t>
            </w:r>
          </w:p>
          <w:p w14:paraId="7F9810F2" w14:textId="77777777" w:rsidR="00252F3F" w:rsidRPr="00662D78" w:rsidRDefault="00252F3F" w:rsidP="00252F3F">
            <w:pPr>
              <w:pStyle w:val="Lijstalinea"/>
              <w:numPr>
                <w:ilvl w:val="0"/>
                <w:numId w:val="35"/>
              </w:numPr>
              <w:tabs>
                <w:tab w:val="center" w:pos="1550"/>
              </w:tabs>
              <w:spacing w:line="240" w:lineRule="exact"/>
              <w:rPr>
                <w:rFonts w:ascii="Verdana" w:hAnsi="Verdana"/>
                <w:b/>
                <w:bCs/>
                <w:sz w:val="18"/>
                <w:szCs w:val="18"/>
              </w:rPr>
            </w:pPr>
            <w:r w:rsidRPr="00662D78">
              <w:rPr>
                <w:rFonts w:ascii="Verdana" w:hAnsi="Verdana" w:cs="Arial"/>
                <w:sz w:val="18"/>
                <w:szCs w:val="18"/>
              </w:rPr>
              <w:t>toont doorzettingsvermogen als iets niet meteen gaat zoals je zou willen;</w:t>
            </w:r>
          </w:p>
          <w:p w14:paraId="07CF01D6" w14:textId="77777777" w:rsidR="00252F3F" w:rsidRPr="00662D78" w:rsidRDefault="00252F3F" w:rsidP="00252F3F">
            <w:pPr>
              <w:pStyle w:val="Lijstalinea"/>
              <w:numPr>
                <w:ilvl w:val="0"/>
                <w:numId w:val="35"/>
              </w:numPr>
              <w:tabs>
                <w:tab w:val="center" w:pos="1550"/>
              </w:tabs>
              <w:spacing w:line="240" w:lineRule="exact"/>
              <w:rPr>
                <w:rFonts w:ascii="Verdana" w:hAnsi="Verdana"/>
                <w:b/>
                <w:bCs/>
                <w:sz w:val="18"/>
                <w:szCs w:val="18"/>
              </w:rPr>
            </w:pPr>
            <w:r w:rsidRPr="00662D78">
              <w:rPr>
                <w:rFonts w:ascii="Verdana" w:hAnsi="Verdana" w:cs="Arial"/>
                <w:sz w:val="18"/>
                <w:szCs w:val="18"/>
              </w:rPr>
              <w:t>beoordeelt kritisch de kwaliteit van de arrangementen die je ontwikkelt;</w:t>
            </w:r>
          </w:p>
          <w:p w14:paraId="2B863434" w14:textId="77777777" w:rsidR="00252F3F" w:rsidRPr="00662D78" w:rsidRDefault="00252F3F" w:rsidP="00252F3F">
            <w:pPr>
              <w:pStyle w:val="Lijstalinea"/>
              <w:numPr>
                <w:ilvl w:val="0"/>
                <w:numId w:val="35"/>
              </w:numPr>
              <w:tabs>
                <w:tab w:val="center" w:pos="1550"/>
              </w:tabs>
              <w:spacing w:line="240" w:lineRule="exact"/>
              <w:rPr>
                <w:rFonts w:ascii="Verdana" w:hAnsi="Verdana"/>
                <w:b/>
                <w:bCs/>
                <w:sz w:val="18"/>
                <w:szCs w:val="18"/>
              </w:rPr>
            </w:pPr>
            <w:r w:rsidRPr="00662D78">
              <w:rPr>
                <w:rFonts w:ascii="Verdana" w:hAnsi="Verdana" w:cs="Arial"/>
                <w:sz w:val="18"/>
                <w:szCs w:val="18"/>
              </w:rPr>
              <w:t>geeft feedback op arrangementen van collega’s of medestudenten.</w:t>
            </w:r>
          </w:p>
          <w:p w14:paraId="568D70FA" w14:textId="77777777" w:rsidR="00252F3F" w:rsidRDefault="00252F3F" w:rsidP="00252F3F">
            <w:pPr>
              <w:rPr>
                <w:rFonts w:ascii="Verdana" w:hAnsi="Verdana"/>
                <w:sz w:val="18"/>
                <w:szCs w:val="18"/>
              </w:rPr>
            </w:pPr>
          </w:p>
          <w:p w14:paraId="0B34089B" w14:textId="77777777" w:rsidR="00252F3F" w:rsidRPr="00026CF5" w:rsidRDefault="00252F3F" w:rsidP="00252F3F">
            <w:pPr>
              <w:rPr>
                <w:rFonts w:ascii="Verdana" w:hAnsi="Verdana"/>
                <w:b/>
                <w:bCs/>
                <w:sz w:val="20"/>
                <w:szCs w:val="20"/>
              </w:rPr>
            </w:pPr>
            <w:r w:rsidRPr="00026CF5">
              <w:rPr>
                <w:rFonts w:ascii="Verdana" w:hAnsi="Verdana"/>
                <w:b/>
                <w:bCs/>
                <w:sz w:val="20"/>
                <w:szCs w:val="20"/>
              </w:rPr>
              <w:t>Algemene vak</w:t>
            </w:r>
            <w:r>
              <w:rPr>
                <w:rFonts w:ascii="Verdana" w:hAnsi="Verdana"/>
                <w:b/>
                <w:bCs/>
                <w:sz w:val="20"/>
                <w:szCs w:val="20"/>
              </w:rPr>
              <w:t xml:space="preserve">matige </w:t>
            </w:r>
            <w:r w:rsidRPr="00026CF5">
              <w:rPr>
                <w:rFonts w:ascii="Verdana" w:hAnsi="Verdana"/>
                <w:b/>
                <w:bCs/>
                <w:sz w:val="20"/>
                <w:szCs w:val="20"/>
              </w:rPr>
              <w:t>ontwikkeling:</w:t>
            </w:r>
          </w:p>
          <w:p w14:paraId="663AD75B" w14:textId="77777777" w:rsidR="00252F3F" w:rsidRDefault="00252F3F" w:rsidP="00252F3F">
            <w:pPr>
              <w:rPr>
                <w:rFonts w:ascii="Verdana" w:hAnsi="Verdana"/>
                <w:sz w:val="18"/>
                <w:szCs w:val="18"/>
              </w:rPr>
            </w:pPr>
            <w:r w:rsidRPr="00E64B5F">
              <w:rPr>
                <w:rFonts w:ascii="Verdana" w:hAnsi="Verdana"/>
                <w:sz w:val="18"/>
                <w:szCs w:val="18"/>
              </w:rPr>
              <w:t>Je:</w:t>
            </w:r>
            <w:r w:rsidRPr="0048620C">
              <w:rPr>
                <w:rFonts w:ascii="Verdana" w:hAnsi="Verdana"/>
                <w:sz w:val="18"/>
                <w:szCs w:val="18"/>
              </w:rPr>
              <w:t xml:space="preserve"> </w:t>
            </w:r>
          </w:p>
          <w:p w14:paraId="7A64AEF9" w14:textId="77777777" w:rsidR="00252F3F" w:rsidRDefault="00252F3F" w:rsidP="00252F3F">
            <w:pPr>
              <w:pStyle w:val="Lijstalinea"/>
              <w:numPr>
                <w:ilvl w:val="0"/>
                <w:numId w:val="36"/>
              </w:numPr>
              <w:tabs>
                <w:tab w:val="center" w:pos="1550"/>
              </w:tabs>
              <w:spacing w:line="240" w:lineRule="exact"/>
              <w:rPr>
                <w:rFonts w:ascii="Verdana" w:hAnsi="Verdana" w:cs="Arial"/>
                <w:sz w:val="18"/>
                <w:szCs w:val="18"/>
              </w:rPr>
            </w:pPr>
            <w:r w:rsidRPr="00662D78">
              <w:rPr>
                <w:rFonts w:ascii="Verdana" w:hAnsi="Verdana" w:cs="Arial"/>
                <w:sz w:val="18"/>
                <w:szCs w:val="18"/>
              </w:rPr>
              <w:t>past duurzaamheidsprincipes toe in de keuzes die je maakt tijdens je werkzaamheden;</w:t>
            </w:r>
          </w:p>
          <w:p w14:paraId="03997C66" w14:textId="2CBAE3FD" w:rsidR="00252F3F" w:rsidRPr="00662D78" w:rsidRDefault="00252F3F" w:rsidP="00252F3F">
            <w:pPr>
              <w:pStyle w:val="Lijstalinea"/>
              <w:numPr>
                <w:ilvl w:val="0"/>
                <w:numId w:val="36"/>
              </w:numPr>
              <w:tabs>
                <w:tab w:val="center" w:pos="1550"/>
              </w:tabs>
              <w:spacing w:line="240" w:lineRule="exact"/>
              <w:rPr>
                <w:rFonts w:ascii="Verdana" w:hAnsi="Verdana" w:cs="Arial"/>
                <w:sz w:val="18"/>
                <w:szCs w:val="18"/>
              </w:rPr>
            </w:pPr>
            <w:r w:rsidRPr="00662D78">
              <w:rPr>
                <w:rFonts w:ascii="Verdana" w:hAnsi="Verdana" w:cs="Arial"/>
                <w:sz w:val="18"/>
                <w:szCs w:val="18"/>
              </w:rPr>
              <w:t>herkent en benoemt een selectie uit het actuele sortiment bloemen</w:t>
            </w:r>
            <w:r w:rsidR="00306955">
              <w:rPr>
                <w:rFonts w:ascii="Verdana" w:hAnsi="Verdana" w:cs="Arial"/>
                <w:sz w:val="18"/>
                <w:szCs w:val="18"/>
              </w:rPr>
              <w:t>/planten</w:t>
            </w:r>
            <w:bookmarkStart w:id="1" w:name="_GoBack"/>
            <w:bookmarkEnd w:id="1"/>
            <w:r w:rsidRPr="00662D78">
              <w:rPr>
                <w:rFonts w:ascii="Verdana" w:hAnsi="Verdana" w:cs="Arial"/>
                <w:sz w:val="18"/>
                <w:szCs w:val="18"/>
              </w:rPr>
              <w:t xml:space="preserve"> met de Nederlandse en de wetenschappelijke naam.</w:t>
            </w:r>
          </w:p>
          <w:p w14:paraId="324604EF" w14:textId="77777777" w:rsidR="00252F3F" w:rsidRPr="00026CF5" w:rsidRDefault="00252F3F" w:rsidP="00252F3F">
            <w:pPr>
              <w:tabs>
                <w:tab w:val="center" w:pos="1550"/>
              </w:tabs>
              <w:spacing w:line="240" w:lineRule="exact"/>
              <w:rPr>
                <w:rFonts w:ascii="Verdana" w:hAnsi="Verdana" w:cs="Arial"/>
                <w:sz w:val="18"/>
                <w:szCs w:val="18"/>
              </w:rPr>
            </w:pPr>
          </w:p>
          <w:p w14:paraId="43382149" w14:textId="77777777" w:rsidR="00252F3F" w:rsidRDefault="00252F3F" w:rsidP="00252F3F">
            <w:pPr>
              <w:tabs>
                <w:tab w:val="center" w:pos="1550"/>
              </w:tabs>
              <w:spacing w:line="240" w:lineRule="exact"/>
              <w:rPr>
                <w:rFonts w:ascii="Verdana" w:hAnsi="Verdana" w:cs="Arial"/>
                <w:b/>
                <w:sz w:val="20"/>
                <w:szCs w:val="20"/>
              </w:rPr>
            </w:pPr>
            <w:r w:rsidRPr="00462587">
              <w:rPr>
                <w:rFonts w:ascii="Verdana" w:hAnsi="Verdana" w:cs="Arial"/>
                <w:b/>
                <w:sz w:val="20"/>
                <w:szCs w:val="20"/>
              </w:rPr>
              <w:t>Domein Creatief:</w:t>
            </w:r>
          </w:p>
          <w:p w14:paraId="5B61CCE7" w14:textId="77777777" w:rsidR="00252F3F" w:rsidRDefault="00252F3F" w:rsidP="00252F3F">
            <w:pPr>
              <w:tabs>
                <w:tab w:val="center" w:pos="1550"/>
              </w:tabs>
              <w:spacing w:line="240" w:lineRule="exact"/>
              <w:rPr>
                <w:rFonts w:ascii="Verdana" w:eastAsia="Verdana" w:hAnsi="Verdana" w:cs="Verdana"/>
                <w:sz w:val="18"/>
                <w:szCs w:val="18"/>
              </w:rPr>
            </w:pPr>
            <w:r w:rsidRPr="02BD3040">
              <w:rPr>
                <w:rFonts w:ascii="Verdana" w:eastAsia="Verdana" w:hAnsi="Verdana" w:cs="Verdana"/>
                <w:sz w:val="18"/>
                <w:szCs w:val="18"/>
              </w:rPr>
              <w:t>Je:</w:t>
            </w:r>
          </w:p>
          <w:p w14:paraId="51FE9C86" w14:textId="77777777" w:rsidR="00252F3F" w:rsidRPr="00662D78" w:rsidRDefault="00252F3F" w:rsidP="00252F3F">
            <w:pPr>
              <w:pStyle w:val="Lijstalinea"/>
              <w:numPr>
                <w:ilvl w:val="0"/>
                <w:numId w:val="37"/>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verzorgt en behandelt de bloemen op de juiste wijze, zodat de kwaliteit geborgd blijft;</w:t>
            </w:r>
          </w:p>
          <w:p w14:paraId="2FC79C05" w14:textId="77777777" w:rsidR="00252F3F" w:rsidRPr="00662D78" w:rsidRDefault="00252F3F" w:rsidP="00252F3F">
            <w:pPr>
              <w:pStyle w:val="Lijstalinea"/>
              <w:numPr>
                <w:ilvl w:val="0"/>
                <w:numId w:val="37"/>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Heeft inzicht in het verhaal en herkomst van een product;</w:t>
            </w:r>
          </w:p>
          <w:p w14:paraId="17B92F68" w14:textId="77777777" w:rsidR="00252F3F" w:rsidRPr="00662D78" w:rsidRDefault="00252F3F" w:rsidP="00252F3F">
            <w:pPr>
              <w:pStyle w:val="Lijstalinea"/>
              <w:tabs>
                <w:tab w:val="center" w:pos="1550"/>
              </w:tabs>
              <w:spacing w:line="240" w:lineRule="exact"/>
              <w:rPr>
                <w:rFonts w:ascii="Verdana" w:eastAsia="Verdana" w:hAnsi="Verdana" w:cs="Verdana"/>
                <w:b/>
                <w:bCs/>
                <w:sz w:val="18"/>
                <w:szCs w:val="18"/>
              </w:rPr>
            </w:pPr>
          </w:p>
          <w:p w14:paraId="365C561D" w14:textId="77777777" w:rsidR="00252F3F" w:rsidRPr="00662D78" w:rsidRDefault="00252F3F" w:rsidP="00252F3F">
            <w:pPr>
              <w:pStyle w:val="Lijstalinea"/>
              <w:numPr>
                <w:ilvl w:val="0"/>
                <w:numId w:val="37"/>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onderzoekt de actuele trends en ontwikkelingen op floraal gebied;</w:t>
            </w:r>
          </w:p>
          <w:p w14:paraId="0F606C42" w14:textId="77777777" w:rsidR="00252F3F" w:rsidRPr="00662D78" w:rsidRDefault="00252F3F" w:rsidP="00252F3F">
            <w:pPr>
              <w:pStyle w:val="Lijstalinea"/>
              <w:numPr>
                <w:ilvl w:val="0"/>
                <w:numId w:val="37"/>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hebt basis inzicht in de verschillende stijlperiodes;</w:t>
            </w:r>
            <w:r w:rsidRPr="00662D78">
              <w:rPr>
                <w:rFonts w:ascii="Verdana" w:hAnsi="Verdana" w:cs="Arial"/>
                <w:b/>
                <w:sz w:val="18"/>
                <w:szCs w:val="18"/>
              </w:rPr>
              <w:br/>
            </w:r>
          </w:p>
          <w:p w14:paraId="0125CBAA" w14:textId="77777777" w:rsidR="00252F3F" w:rsidRPr="00662D78" w:rsidRDefault="00252F3F" w:rsidP="00252F3F">
            <w:pPr>
              <w:pStyle w:val="Lijstalinea"/>
              <w:numPr>
                <w:ilvl w:val="0"/>
                <w:numId w:val="37"/>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gebruikt verschillende bronnen om inspiratie op te doen;</w:t>
            </w:r>
          </w:p>
          <w:p w14:paraId="2202E844" w14:textId="77777777" w:rsidR="00252F3F" w:rsidRPr="00662D78" w:rsidRDefault="00252F3F" w:rsidP="00252F3F">
            <w:pPr>
              <w:pStyle w:val="Lijstalinea"/>
              <w:numPr>
                <w:ilvl w:val="0"/>
                <w:numId w:val="37"/>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zet je inspiratie om naar een eigen idee/ontwerp;</w:t>
            </w:r>
          </w:p>
          <w:p w14:paraId="64953252" w14:textId="77777777" w:rsidR="00252F3F" w:rsidRPr="00662D78" w:rsidRDefault="00252F3F" w:rsidP="00252F3F">
            <w:pPr>
              <w:pStyle w:val="Lijstalinea"/>
              <w:numPr>
                <w:ilvl w:val="0"/>
                <w:numId w:val="37"/>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experimenteert met verschillende materialen en technieken;</w:t>
            </w:r>
          </w:p>
          <w:p w14:paraId="4AB87347" w14:textId="77777777" w:rsidR="00252F3F" w:rsidRPr="00662D78" w:rsidRDefault="00252F3F" w:rsidP="00252F3F">
            <w:pPr>
              <w:pStyle w:val="Lijstalinea"/>
              <w:tabs>
                <w:tab w:val="center" w:pos="1550"/>
              </w:tabs>
              <w:spacing w:line="240" w:lineRule="exact"/>
              <w:rPr>
                <w:rFonts w:ascii="Verdana" w:eastAsia="Verdana" w:hAnsi="Verdana" w:cs="Verdana"/>
                <w:b/>
                <w:bCs/>
                <w:sz w:val="18"/>
                <w:szCs w:val="18"/>
              </w:rPr>
            </w:pPr>
          </w:p>
          <w:p w14:paraId="212B5A23" w14:textId="77777777" w:rsidR="00252F3F" w:rsidRPr="00662D78" w:rsidRDefault="00252F3F" w:rsidP="00252F3F">
            <w:pPr>
              <w:pStyle w:val="Lijstalinea"/>
              <w:numPr>
                <w:ilvl w:val="0"/>
                <w:numId w:val="37"/>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houdt bij het ontwerpen/maken van florale arrangementen rekening met de context en de wensen van de klant/opdrachtgever;</w:t>
            </w:r>
          </w:p>
          <w:p w14:paraId="172DC769" w14:textId="77777777" w:rsidR="00252F3F" w:rsidRPr="00662D78" w:rsidRDefault="00252F3F" w:rsidP="00252F3F">
            <w:pPr>
              <w:pStyle w:val="Lijstalinea"/>
              <w:numPr>
                <w:ilvl w:val="0"/>
                <w:numId w:val="37"/>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 xml:space="preserve"> houdt rekening met trends in bloemwerk bij het ontwerpen/maken van florale arrangementen; </w:t>
            </w:r>
          </w:p>
          <w:p w14:paraId="5247C0B0" w14:textId="77777777" w:rsidR="00252F3F" w:rsidRPr="00662D78" w:rsidRDefault="00252F3F" w:rsidP="00252F3F">
            <w:pPr>
              <w:pStyle w:val="Lijstalinea"/>
              <w:numPr>
                <w:ilvl w:val="0"/>
                <w:numId w:val="37"/>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 xml:space="preserve">maakt gebruik van de bloem-/kleursymboliek; </w:t>
            </w:r>
          </w:p>
          <w:p w14:paraId="25B80CF6" w14:textId="77777777" w:rsidR="00252F3F" w:rsidRPr="00662D78" w:rsidRDefault="00252F3F" w:rsidP="00252F3F">
            <w:pPr>
              <w:pStyle w:val="Lijstalinea"/>
              <w:numPr>
                <w:ilvl w:val="0"/>
                <w:numId w:val="37"/>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past vormen- en kleurenleer toe bij het ontwerpen/maken van florale arrangementen;</w:t>
            </w:r>
          </w:p>
          <w:p w14:paraId="20D5F7DC" w14:textId="77777777" w:rsidR="00252F3F" w:rsidRPr="00662D78" w:rsidRDefault="00252F3F" w:rsidP="00252F3F">
            <w:pPr>
              <w:pStyle w:val="Lijstalinea"/>
              <w:numPr>
                <w:ilvl w:val="0"/>
                <w:numId w:val="37"/>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gebruikt (teken)technieken bij het maken van eenvoudige visualisaties;</w:t>
            </w:r>
          </w:p>
          <w:p w14:paraId="4B927921" w14:textId="77777777" w:rsidR="00252F3F" w:rsidRPr="00662D78" w:rsidRDefault="00252F3F" w:rsidP="00252F3F">
            <w:pPr>
              <w:pStyle w:val="Lijstalinea"/>
              <w:numPr>
                <w:ilvl w:val="0"/>
                <w:numId w:val="37"/>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past actuele bind- en steektechnieken toe bij het maken van florale arrangementen;</w:t>
            </w:r>
          </w:p>
          <w:p w14:paraId="4D3DC865" w14:textId="77777777" w:rsidR="00252F3F" w:rsidRPr="00662D78" w:rsidRDefault="00252F3F" w:rsidP="00252F3F">
            <w:pPr>
              <w:pStyle w:val="Lijstalinea"/>
              <w:numPr>
                <w:ilvl w:val="0"/>
                <w:numId w:val="37"/>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maakt een arrangement verkoop klaar.</w:t>
            </w:r>
            <w:r w:rsidRPr="00662D78">
              <w:rPr>
                <w:rFonts w:ascii="Verdana" w:hAnsi="Verdana" w:cs="Arial"/>
                <w:sz w:val="18"/>
                <w:szCs w:val="18"/>
              </w:rPr>
              <w:br/>
            </w:r>
            <w:r w:rsidRPr="00662D78">
              <w:rPr>
                <w:rFonts w:ascii="Verdana" w:hAnsi="Verdana" w:cs="Arial"/>
                <w:sz w:val="18"/>
                <w:szCs w:val="18"/>
              </w:rPr>
              <w:br/>
            </w:r>
            <w:r w:rsidRPr="00662D78">
              <w:rPr>
                <w:rFonts w:ascii="Verdana" w:hAnsi="Verdana" w:cs="Arial"/>
                <w:b/>
                <w:sz w:val="20"/>
                <w:szCs w:val="20"/>
              </w:rPr>
              <w:t>Domein Vitaal:</w:t>
            </w:r>
            <w:r w:rsidRPr="00662D78">
              <w:rPr>
                <w:rFonts w:ascii="Verdana" w:hAnsi="Verdana" w:cs="Arial"/>
                <w:b/>
                <w:sz w:val="18"/>
                <w:szCs w:val="18"/>
              </w:rPr>
              <w:t xml:space="preserve"> </w:t>
            </w:r>
            <w:r w:rsidRPr="00662D78">
              <w:rPr>
                <w:rFonts w:ascii="Verdana" w:hAnsi="Verdana" w:cs="Arial"/>
                <w:b/>
                <w:sz w:val="18"/>
                <w:szCs w:val="18"/>
              </w:rPr>
              <w:br/>
            </w:r>
            <w:r w:rsidRPr="00662D78">
              <w:rPr>
                <w:rFonts w:ascii="Verdana" w:hAnsi="Verdana" w:cs="Arial"/>
                <w:sz w:val="18"/>
                <w:szCs w:val="18"/>
              </w:rPr>
              <w:t>Je:</w:t>
            </w:r>
          </w:p>
          <w:p w14:paraId="563DA9A0" w14:textId="77777777" w:rsidR="00252F3F" w:rsidRPr="00662D78" w:rsidRDefault="00252F3F" w:rsidP="00252F3F">
            <w:pPr>
              <w:pStyle w:val="Lijstalinea"/>
              <w:numPr>
                <w:ilvl w:val="0"/>
                <w:numId w:val="37"/>
              </w:numPr>
              <w:tabs>
                <w:tab w:val="center" w:pos="1550"/>
              </w:tabs>
              <w:spacing w:line="240" w:lineRule="exact"/>
              <w:rPr>
                <w:rFonts w:ascii="Verdana" w:eastAsia="Verdana" w:hAnsi="Verdana" w:cs="Verdana"/>
                <w:b/>
                <w:bCs/>
                <w:sz w:val="18"/>
                <w:szCs w:val="18"/>
              </w:rPr>
            </w:pPr>
            <w:r w:rsidRPr="00662D78">
              <w:rPr>
                <w:rFonts w:ascii="Verdana" w:hAnsi="Verdana" w:cs="Arial"/>
                <w:sz w:val="18"/>
                <w:szCs w:val="18"/>
              </w:rPr>
              <w:t>onderzoekt de maatschappelijke relevantie van bloemen</w:t>
            </w:r>
          </w:p>
          <w:p w14:paraId="16A13E49" w14:textId="77777777" w:rsidR="00252F3F" w:rsidRDefault="00252F3F" w:rsidP="00252F3F">
            <w:pPr>
              <w:tabs>
                <w:tab w:val="center" w:pos="1550"/>
              </w:tabs>
              <w:spacing w:line="240" w:lineRule="exact"/>
              <w:rPr>
                <w:rFonts w:ascii="Verdana" w:hAnsi="Verdana" w:cs="Arial"/>
                <w:b/>
                <w:sz w:val="18"/>
                <w:szCs w:val="18"/>
              </w:rPr>
            </w:pPr>
            <w:r>
              <w:rPr>
                <w:rFonts w:ascii="Verdana" w:hAnsi="Verdana" w:cs="Arial"/>
                <w:b/>
                <w:sz w:val="18"/>
                <w:szCs w:val="18"/>
              </w:rPr>
              <w:br/>
            </w:r>
            <w:r w:rsidRPr="002741B2">
              <w:rPr>
                <w:rFonts w:ascii="Verdana" w:hAnsi="Verdana" w:cs="Arial"/>
                <w:b/>
                <w:sz w:val="20"/>
                <w:szCs w:val="20"/>
              </w:rPr>
              <w:t>Domein Techniek:</w:t>
            </w:r>
            <w:r>
              <w:rPr>
                <w:rFonts w:ascii="Verdana" w:hAnsi="Verdana" w:cs="Arial"/>
                <w:b/>
                <w:sz w:val="18"/>
                <w:szCs w:val="18"/>
              </w:rPr>
              <w:t xml:space="preserve"> n.v.t</w:t>
            </w:r>
          </w:p>
          <w:p w14:paraId="42DF4438" w14:textId="77777777" w:rsidR="00252F3F" w:rsidRDefault="00252F3F" w:rsidP="00252F3F">
            <w:pPr>
              <w:tabs>
                <w:tab w:val="center" w:pos="1550"/>
              </w:tabs>
              <w:spacing w:line="240" w:lineRule="exact"/>
              <w:rPr>
                <w:rFonts w:ascii="Verdana" w:hAnsi="Verdana" w:cs="Arial"/>
                <w:b/>
                <w:sz w:val="18"/>
                <w:szCs w:val="18"/>
              </w:rPr>
            </w:pPr>
          </w:p>
          <w:p w14:paraId="0A49000C" w14:textId="77777777" w:rsidR="00252F3F" w:rsidRDefault="00252F3F" w:rsidP="00252F3F">
            <w:pPr>
              <w:tabs>
                <w:tab w:val="center" w:pos="1550"/>
              </w:tabs>
              <w:spacing w:line="240" w:lineRule="exact"/>
              <w:rPr>
                <w:rFonts w:ascii="Verdana" w:hAnsi="Verdana" w:cs="Arial"/>
                <w:sz w:val="18"/>
                <w:szCs w:val="18"/>
              </w:rPr>
            </w:pPr>
            <w:r w:rsidRPr="002741B2">
              <w:rPr>
                <w:rFonts w:ascii="Verdana" w:hAnsi="Verdana" w:cs="Arial"/>
                <w:b/>
                <w:sz w:val="20"/>
                <w:szCs w:val="20"/>
              </w:rPr>
              <w:t>Domein Business:</w:t>
            </w:r>
            <w:r w:rsidRPr="002741B2">
              <w:rPr>
                <w:rFonts w:ascii="Verdana" w:hAnsi="Verdana" w:cs="Arial"/>
                <w:sz w:val="20"/>
                <w:szCs w:val="20"/>
              </w:rPr>
              <w:t xml:space="preserve"> </w:t>
            </w:r>
            <w:r>
              <w:rPr>
                <w:rFonts w:ascii="Verdana" w:hAnsi="Verdana" w:cs="Arial"/>
                <w:sz w:val="20"/>
                <w:szCs w:val="20"/>
              </w:rPr>
              <w:br/>
            </w:r>
            <w:r w:rsidRPr="00730599">
              <w:rPr>
                <w:rFonts w:ascii="Verdana" w:hAnsi="Verdana" w:cs="Arial"/>
                <w:sz w:val="18"/>
                <w:szCs w:val="18"/>
              </w:rPr>
              <w:t>Je:</w:t>
            </w:r>
          </w:p>
          <w:p w14:paraId="2D938ED2" w14:textId="77777777" w:rsidR="00252F3F" w:rsidRPr="00662D78" w:rsidRDefault="00252F3F" w:rsidP="00252F3F">
            <w:pPr>
              <w:pStyle w:val="Lijstalinea"/>
              <w:numPr>
                <w:ilvl w:val="0"/>
                <w:numId w:val="38"/>
              </w:numPr>
              <w:tabs>
                <w:tab w:val="center" w:pos="1550"/>
              </w:tabs>
              <w:spacing w:line="240" w:lineRule="exact"/>
              <w:rPr>
                <w:rFonts w:ascii="Verdana" w:hAnsi="Verdana" w:cs="Arial"/>
                <w:b/>
                <w:sz w:val="18"/>
                <w:szCs w:val="18"/>
              </w:rPr>
            </w:pPr>
            <w:r w:rsidRPr="00662D78">
              <w:rPr>
                <w:rFonts w:ascii="Verdana" w:hAnsi="Verdana" w:cs="Arial"/>
                <w:sz w:val="18"/>
                <w:szCs w:val="18"/>
              </w:rPr>
              <w:t>past gesprekstechnieken toe om de wensen van de klant/opdrachtgever helder te krijgen</w:t>
            </w:r>
          </w:p>
          <w:p w14:paraId="10DAEC8D" w14:textId="77777777" w:rsidR="00252F3F" w:rsidRPr="00662D78" w:rsidRDefault="00252F3F" w:rsidP="00252F3F">
            <w:pPr>
              <w:pStyle w:val="Lijstalinea"/>
              <w:numPr>
                <w:ilvl w:val="0"/>
                <w:numId w:val="38"/>
              </w:numPr>
              <w:tabs>
                <w:tab w:val="center" w:pos="1550"/>
              </w:tabs>
              <w:spacing w:line="240" w:lineRule="exact"/>
              <w:rPr>
                <w:rFonts w:ascii="Verdana" w:hAnsi="Verdana" w:cs="Arial"/>
                <w:b/>
                <w:sz w:val="18"/>
                <w:szCs w:val="18"/>
              </w:rPr>
            </w:pPr>
            <w:r w:rsidRPr="00662D78">
              <w:rPr>
                <w:rFonts w:ascii="Verdana" w:hAnsi="Verdana" w:cs="Arial"/>
                <w:sz w:val="18"/>
                <w:szCs w:val="18"/>
              </w:rPr>
              <w:t>licht je visualisatie van een idee of ontwerp toe aan de klant/opdrachtgever</w:t>
            </w:r>
          </w:p>
          <w:p w14:paraId="39B1A408" w14:textId="77777777" w:rsidR="00252F3F" w:rsidRPr="00662D78" w:rsidRDefault="00252F3F" w:rsidP="00252F3F">
            <w:pPr>
              <w:pStyle w:val="Lijstalinea"/>
              <w:tabs>
                <w:tab w:val="center" w:pos="1550"/>
              </w:tabs>
              <w:spacing w:line="240" w:lineRule="exact"/>
              <w:rPr>
                <w:rFonts w:ascii="Verdana" w:hAnsi="Verdana" w:cs="Arial"/>
                <w:b/>
                <w:sz w:val="18"/>
                <w:szCs w:val="18"/>
              </w:rPr>
            </w:pPr>
          </w:p>
          <w:p w14:paraId="6EEE9355" w14:textId="77777777" w:rsidR="00252F3F" w:rsidRPr="00662D78" w:rsidRDefault="00252F3F" w:rsidP="00252F3F">
            <w:pPr>
              <w:pStyle w:val="Lijstalinea"/>
              <w:numPr>
                <w:ilvl w:val="0"/>
                <w:numId w:val="38"/>
              </w:numPr>
              <w:tabs>
                <w:tab w:val="center" w:pos="1550"/>
              </w:tabs>
              <w:spacing w:line="240" w:lineRule="exact"/>
              <w:rPr>
                <w:rFonts w:ascii="Verdana" w:hAnsi="Verdana" w:cs="Arial"/>
                <w:b/>
                <w:sz w:val="18"/>
                <w:szCs w:val="18"/>
              </w:rPr>
            </w:pPr>
            <w:r w:rsidRPr="00662D78">
              <w:rPr>
                <w:rFonts w:ascii="Verdana" w:hAnsi="Verdana" w:cs="Arial"/>
                <w:sz w:val="18"/>
                <w:szCs w:val="18"/>
              </w:rPr>
              <w:t>berekent de kostprijs van florale arrangementen</w:t>
            </w:r>
          </w:p>
          <w:p w14:paraId="51970835" w14:textId="77777777" w:rsidR="00252F3F" w:rsidRPr="00662D78" w:rsidRDefault="00252F3F" w:rsidP="00252F3F">
            <w:pPr>
              <w:pStyle w:val="Lijstalinea"/>
              <w:numPr>
                <w:ilvl w:val="0"/>
                <w:numId w:val="38"/>
              </w:numPr>
              <w:tabs>
                <w:tab w:val="center" w:pos="1550"/>
              </w:tabs>
              <w:spacing w:line="240" w:lineRule="exact"/>
              <w:rPr>
                <w:rFonts w:ascii="Verdana" w:hAnsi="Verdana" w:cs="Arial"/>
                <w:b/>
                <w:sz w:val="18"/>
                <w:szCs w:val="18"/>
              </w:rPr>
            </w:pPr>
            <w:r w:rsidRPr="00662D78">
              <w:rPr>
                <w:rFonts w:ascii="Verdana" w:hAnsi="Verdana" w:cs="Arial"/>
                <w:sz w:val="18"/>
                <w:szCs w:val="18"/>
              </w:rPr>
              <w:t>kunt werken binnen een vastgesteld budget</w:t>
            </w:r>
          </w:p>
          <w:p w14:paraId="3BC5DD5F" w14:textId="2A22BB7D" w:rsidR="004626F3" w:rsidRPr="004626F3" w:rsidRDefault="00252F3F" w:rsidP="00252F3F">
            <w:pPr>
              <w:tabs>
                <w:tab w:val="center" w:pos="1550"/>
              </w:tabs>
              <w:spacing w:line="240" w:lineRule="exact"/>
              <w:rPr>
                <w:rFonts w:ascii="Verdana" w:hAnsi="Verdana" w:cs="Arial"/>
                <w:b/>
                <w:sz w:val="18"/>
                <w:szCs w:val="18"/>
              </w:rPr>
            </w:pPr>
            <w:r w:rsidRPr="00662D78">
              <w:rPr>
                <w:rFonts w:ascii="Verdana" w:hAnsi="Verdana" w:cs="Arial"/>
                <w:sz w:val="18"/>
                <w:szCs w:val="18"/>
              </w:rPr>
              <w:t xml:space="preserve">bepaald de </w:t>
            </w:r>
            <w:proofErr w:type="spellStart"/>
            <w:r w:rsidRPr="00662D78">
              <w:rPr>
                <w:rFonts w:ascii="Verdana" w:hAnsi="Verdana" w:cs="Arial"/>
                <w:sz w:val="18"/>
                <w:szCs w:val="18"/>
              </w:rPr>
              <w:t>prijs-kwaliteits</w:t>
            </w:r>
            <w:proofErr w:type="spellEnd"/>
            <w:r w:rsidRPr="00662D78">
              <w:rPr>
                <w:rFonts w:ascii="Verdana" w:hAnsi="Verdana" w:cs="Arial"/>
                <w:sz w:val="18"/>
                <w:szCs w:val="18"/>
              </w:rPr>
              <w:t xml:space="preserve"> verhouding</w:t>
            </w:r>
          </w:p>
        </w:tc>
      </w:tr>
    </w:tbl>
    <w:p w14:paraId="3E8CBAE8" w14:textId="117F62E9" w:rsidR="004626F3" w:rsidRDefault="004626F3">
      <w:pPr>
        <w:rPr>
          <w:rFonts w:ascii="Verdana" w:hAnsi="Verdana"/>
          <w:sz w:val="20"/>
          <w:szCs w:val="20"/>
        </w:rPr>
      </w:pPr>
    </w:p>
    <w:p w14:paraId="5F023678" w14:textId="77777777" w:rsidR="00252F3F" w:rsidRDefault="00252F3F">
      <w:pPr>
        <w:rPr>
          <w:rFonts w:ascii="Verdana" w:hAnsi="Verdana"/>
          <w:sz w:val="20"/>
          <w:szCs w:val="20"/>
        </w:rPr>
      </w:pPr>
    </w:p>
    <w:tbl>
      <w:tblPr>
        <w:tblStyle w:val="Tabelraster"/>
        <w:tblW w:w="10916" w:type="dxa"/>
        <w:tblInd w:w="-998" w:type="dxa"/>
        <w:tblLook w:val="04A0" w:firstRow="1" w:lastRow="0" w:firstColumn="1" w:lastColumn="0" w:noHBand="0" w:noVBand="1"/>
      </w:tblPr>
      <w:tblGrid>
        <w:gridCol w:w="10916"/>
      </w:tblGrid>
      <w:tr w:rsidR="004626F3" w:rsidRPr="00C1197F" w14:paraId="18AE18C3" w14:textId="77777777" w:rsidTr="00425015">
        <w:trPr>
          <w:trHeight w:val="253"/>
        </w:trPr>
        <w:tc>
          <w:tcPr>
            <w:tcW w:w="10916" w:type="dxa"/>
            <w:shd w:val="clear" w:color="auto" w:fill="92D050"/>
          </w:tcPr>
          <w:p w14:paraId="4E406D4E" w14:textId="1EAEA818" w:rsidR="004626F3" w:rsidRPr="004626F3" w:rsidRDefault="004626F3" w:rsidP="00C70D8A">
            <w:pPr>
              <w:spacing w:after="160" w:line="259" w:lineRule="auto"/>
              <w:rPr>
                <w:rFonts w:ascii="Verdana" w:hAnsi="Verdana"/>
                <w:b/>
                <w:bCs/>
                <w:sz w:val="20"/>
                <w:szCs w:val="20"/>
              </w:rPr>
            </w:pPr>
            <w:r>
              <w:rPr>
                <w:rFonts w:ascii="Verdana" w:hAnsi="Verdana"/>
                <w:b/>
                <w:bCs/>
                <w:sz w:val="20"/>
                <w:szCs w:val="20"/>
              </w:rPr>
              <w:lastRenderedPageBreak/>
              <w:t>Beroeps partijvorming (BPV)</w:t>
            </w:r>
          </w:p>
        </w:tc>
      </w:tr>
      <w:tr w:rsidR="004626F3" w:rsidRPr="00C1197F" w14:paraId="2713EEA9" w14:textId="77777777" w:rsidTr="00C70D8A">
        <w:trPr>
          <w:trHeight w:val="2800"/>
        </w:trPr>
        <w:tc>
          <w:tcPr>
            <w:tcW w:w="10916" w:type="dxa"/>
          </w:tcPr>
          <w:p w14:paraId="4A0F2704" w14:textId="77777777" w:rsidR="004626F3" w:rsidRDefault="004626F3" w:rsidP="004626F3">
            <w:pPr>
              <w:rPr>
                <w:rFonts w:ascii="Verdana" w:hAnsi="Verdana"/>
                <w:sz w:val="18"/>
                <w:szCs w:val="18"/>
              </w:rPr>
            </w:pPr>
            <w:r w:rsidRPr="00C1197F">
              <w:rPr>
                <w:rFonts w:ascii="Verdana" w:hAnsi="Verdana"/>
                <w:sz w:val="20"/>
                <w:szCs w:val="20"/>
              </w:rPr>
              <w:t xml:space="preserve"> </w:t>
            </w:r>
            <w:r w:rsidRPr="31781691">
              <w:rPr>
                <w:rFonts w:ascii="Verdana" w:hAnsi="Verdana"/>
                <w:sz w:val="18"/>
                <w:szCs w:val="18"/>
              </w:rPr>
              <w:t>BPV plan:</w:t>
            </w:r>
          </w:p>
          <w:p w14:paraId="4258A2DD" w14:textId="77777777" w:rsidR="004626F3" w:rsidRDefault="004626F3" w:rsidP="004626F3">
            <w:pPr>
              <w:rPr>
                <w:rFonts w:ascii="Verdana" w:hAnsi="Verdana"/>
                <w:sz w:val="18"/>
                <w:szCs w:val="18"/>
              </w:rPr>
            </w:pPr>
          </w:p>
          <w:p w14:paraId="5D6CCD07" w14:textId="77777777" w:rsidR="004626F3" w:rsidRDefault="004626F3" w:rsidP="004626F3">
            <w:pPr>
              <w:rPr>
                <w:rFonts w:ascii="Verdana" w:hAnsi="Verdana"/>
                <w:sz w:val="18"/>
                <w:szCs w:val="18"/>
              </w:rPr>
            </w:pPr>
            <w:r w:rsidRPr="006C2280">
              <w:rPr>
                <w:rFonts w:ascii="Verdana" w:hAnsi="Verdana"/>
                <w:sz w:val="18"/>
                <w:szCs w:val="18"/>
              </w:rPr>
              <w:t xml:space="preserve">Je voert de dagelijkse werkzaamheden uit </w:t>
            </w:r>
            <w:r>
              <w:rPr>
                <w:rFonts w:ascii="Verdana" w:hAnsi="Verdana"/>
                <w:sz w:val="18"/>
                <w:szCs w:val="18"/>
              </w:rPr>
              <w:t xml:space="preserve">op het BPV-bedrijf. </w:t>
            </w:r>
          </w:p>
          <w:p w14:paraId="32027018" w14:textId="77777777" w:rsidR="004626F3" w:rsidRPr="006C2280" w:rsidRDefault="004626F3" w:rsidP="004626F3">
            <w:pPr>
              <w:rPr>
                <w:rFonts w:ascii="Verdana" w:hAnsi="Verdana"/>
                <w:sz w:val="18"/>
                <w:szCs w:val="18"/>
              </w:rPr>
            </w:pPr>
          </w:p>
          <w:p w14:paraId="22930770" w14:textId="77777777" w:rsidR="004626F3" w:rsidRPr="006C2280" w:rsidRDefault="004626F3" w:rsidP="004626F3">
            <w:pPr>
              <w:rPr>
                <w:rFonts w:ascii="Verdana" w:hAnsi="Verdana"/>
                <w:sz w:val="18"/>
                <w:szCs w:val="18"/>
              </w:rPr>
            </w:pPr>
            <w:r w:rsidRPr="31781691">
              <w:rPr>
                <w:rFonts w:ascii="Verdana" w:hAnsi="Verdana"/>
                <w:sz w:val="18"/>
                <w:szCs w:val="18"/>
              </w:rPr>
              <w:t>Je gaat werken aan de volgende onderdelen:</w:t>
            </w:r>
          </w:p>
          <w:p w14:paraId="7D91086F" w14:textId="77777777" w:rsidR="004626F3" w:rsidRDefault="004626F3" w:rsidP="004626F3">
            <w:pPr>
              <w:pStyle w:val="Lijstalinea"/>
              <w:numPr>
                <w:ilvl w:val="0"/>
                <w:numId w:val="24"/>
              </w:numPr>
              <w:rPr>
                <w:rFonts w:ascii="Verdana" w:hAnsi="Verdana"/>
                <w:sz w:val="18"/>
                <w:szCs w:val="18"/>
              </w:rPr>
            </w:pPr>
            <w:r>
              <w:rPr>
                <w:rFonts w:ascii="Verdana" w:hAnsi="Verdana"/>
                <w:sz w:val="18"/>
                <w:szCs w:val="18"/>
              </w:rPr>
              <w:t>Ontvangen van producten en natuurlijke materialen.</w:t>
            </w:r>
          </w:p>
          <w:p w14:paraId="3FFD85BB" w14:textId="77777777" w:rsidR="004626F3" w:rsidRDefault="004626F3" w:rsidP="004626F3">
            <w:pPr>
              <w:pStyle w:val="Lijstalinea"/>
              <w:numPr>
                <w:ilvl w:val="0"/>
                <w:numId w:val="24"/>
              </w:numPr>
              <w:rPr>
                <w:rFonts w:ascii="Verdana" w:hAnsi="Verdana"/>
                <w:sz w:val="18"/>
                <w:szCs w:val="18"/>
              </w:rPr>
            </w:pPr>
            <w:r w:rsidRPr="31781691">
              <w:rPr>
                <w:rFonts w:ascii="Verdana" w:hAnsi="Verdana"/>
                <w:sz w:val="18"/>
                <w:szCs w:val="18"/>
              </w:rPr>
              <w:t>Verzorgen groene producten en natuurlijke materialen</w:t>
            </w:r>
            <w:r>
              <w:rPr>
                <w:rFonts w:ascii="Verdana" w:hAnsi="Verdana"/>
                <w:sz w:val="18"/>
                <w:szCs w:val="18"/>
              </w:rPr>
              <w:t>.</w:t>
            </w:r>
          </w:p>
          <w:p w14:paraId="7C003710" w14:textId="77777777" w:rsidR="004626F3" w:rsidRDefault="004626F3" w:rsidP="004626F3">
            <w:pPr>
              <w:pStyle w:val="Lijstalinea"/>
              <w:numPr>
                <w:ilvl w:val="0"/>
                <w:numId w:val="24"/>
              </w:numPr>
              <w:rPr>
                <w:rFonts w:ascii="Verdana" w:hAnsi="Verdana"/>
                <w:sz w:val="18"/>
                <w:szCs w:val="18"/>
              </w:rPr>
            </w:pPr>
            <w:r>
              <w:rPr>
                <w:rFonts w:ascii="Verdana" w:hAnsi="Verdana"/>
                <w:sz w:val="18"/>
                <w:szCs w:val="18"/>
              </w:rPr>
              <w:t>Bewaren/opslag van natuurlijke producten.</w:t>
            </w:r>
          </w:p>
          <w:p w14:paraId="2F4D62BD" w14:textId="77777777" w:rsidR="004626F3" w:rsidRPr="00A40E12" w:rsidRDefault="004626F3" w:rsidP="004626F3">
            <w:pPr>
              <w:pStyle w:val="Lijstalinea"/>
              <w:numPr>
                <w:ilvl w:val="0"/>
                <w:numId w:val="24"/>
              </w:numPr>
              <w:rPr>
                <w:rFonts w:ascii="Verdana" w:hAnsi="Verdana"/>
                <w:sz w:val="18"/>
                <w:szCs w:val="18"/>
              </w:rPr>
            </w:pPr>
            <w:r>
              <w:rPr>
                <w:rFonts w:ascii="Verdana" w:hAnsi="Verdana"/>
                <w:sz w:val="18"/>
                <w:szCs w:val="18"/>
              </w:rPr>
              <w:t>Toepassen basistechnieken florale arrangementen.</w:t>
            </w:r>
          </w:p>
          <w:p w14:paraId="46D1C54D" w14:textId="77777777" w:rsidR="004626F3" w:rsidRPr="007137EB" w:rsidRDefault="004626F3" w:rsidP="004626F3">
            <w:pPr>
              <w:pStyle w:val="Lijstalinea"/>
              <w:numPr>
                <w:ilvl w:val="0"/>
                <w:numId w:val="24"/>
              </w:numPr>
              <w:rPr>
                <w:rFonts w:ascii="Verdana" w:hAnsi="Verdana"/>
                <w:sz w:val="18"/>
                <w:szCs w:val="18"/>
              </w:rPr>
            </w:pPr>
            <w:r w:rsidRPr="31781691">
              <w:rPr>
                <w:rFonts w:ascii="Verdana" w:hAnsi="Verdana"/>
                <w:sz w:val="18"/>
                <w:szCs w:val="18"/>
              </w:rPr>
              <w:t>Verzorgen winkel- en productpresentaties met plantaardige materialen</w:t>
            </w:r>
            <w:r>
              <w:rPr>
                <w:rFonts w:ascii="Verdana" w:hAnsi="Verdana"/>
                <w:sz w:val="18"/>
                <w:szCs w:val="18"/>
              </w:rPr>
              <w:t xml:space="preserve">, inclusief </w:t>
            </w:r>
            <w:r w:rsidRPr="31781691">
              <w:rPr>
                <w:rFonts w:ascii="Verdana" w:hAnsi="Verdana"/>
                <w:sz w:val="18"/>
                <w:szCs w:val="18"/>
              </w:rPr>
              <w:t>FIFO principes</w:t>
            </w:r>
            <w:r>
              <w:rPr>
                <w:rFonts w:ascii="Verdana" w:hAnsi="Verdana"/>
                <w:sz w:val="18"/>
                <w:szCs w:val="18"/>
              </w:rPr>
              <w:t>.</w:t>
            </w:r>
          </w:p>
          <w:p w14:paraId="788AF03D" w14:textId="77777777" w:rsidR="004626F3" w:rsidRPr="00A40E12" w:rsidRDefault="004626F3" w:rsidP="004626F3">
            <w:pPr>
              <w:pStyle w:val="Lijstalinea"/>
              <w:numPr>
                <w:ilvl w:val="0"/>
                <w:numId w:val="18"/>
              </w:numPr>
              <w:rPr>
                <w:rFonts w:ascii="Verdana" w:hAnsi="Verdana"/>
                <w:sz w:val="18"/>
                <w:szCs w:val="18"/>
              </w:rPr>
            </w:pPr>
            <w:r w:rsidRPr="31781691">
              <w:rPr>
                <w:rFonts w:ascii="Verdana" w:hAnsi="Verdana"/>
                <w:sz w:val="18"/>
                <w:szCs w:val="18"/>
              </w:rPr>
              <w:t>Klanten (telefonisch) te woord staan</w:t>
            </w:r>
            <w:r>
              <w:rPr>
                <w:rFonts w:ascii="Verdana" w:hAnsi="Verdana"/>
                <w:sz w:val="18"/>
                <w:szCs w:val="18"/>
              </w:rPr>
              <w:t xml:space="preserve"> waarbij je de wensen van de klant helder in beeld krijgt.</w:t>
            </w:r>
          </w:p>
          <w:p w14:paraId="052F4921" w14:textId="77777777" w:rsidR="004626F3" w:rsidRDefault="004626F3" w:rsidP="004626F3">
            <w:pPr>
              <w:rPr>
                <w:rFonts w:ascii="Verdana" w:hAnsi="Verdana"/>
                <w:sz w:val="18"/>
                <w:szCs w:val="18"/>
              </w:rPr>
            </w:pPr>
          </w:p>
          <w:p w14:paraId="021518EF" w14:textId="77777777" w:rsidR="004626F3" w:rsidRDefault="004626F3" w:rsidP="004626F3">
            <w:pPr>
              <w:rPr>
                <w:rFonts w:ascii="Verdana" w:hAnsi="Verdana"/>
                <w:sz w:val="18"/>
                <w:szCs w:val="18"/>
              </w:rPr>
            </w:pPr>
            <w:r>
              <w:rPr>
                <w:rFonts w:ascii="Verdana" w:hAnsi="Verdana"/>
                <w:sz w:val="18"/>
                <w:szCs w:val="18"/>
              </w:rPr>
              <w:t>BBL verplicht, BOL optioneel:</w:t>
            </w:r>
          </w:p>
          <w:p w14:paraId="7E6A4729" w14:textId="77777777" w:rsidR="004626F3" w:rsidRPr="00A40E12" w:rsidRDefault="004626F3" w:rsidP="004626F3">
            <w:pPr>
              <w:rPr>
                <w:rFonts w:ascii="Verdana" w:hAnsi="Verdana"/>
                <w:sz w:val="18"/>
                <w:szCs w:val="18"/>
              </w:rPr>
            </w:pPr>
          </w:p>
          <w:p w14:paraId="4E38F4E5" w14:textId="77777777" w:rsidR="004626F3" w:rsidRDefault="004626F3" w:rsidP="004626F3">
            <w:pPr>
              <w:rPr>
                <w:rFonts w:ascii="Verdana" w:hAnsi="Verdana"/>
                <w:sz w:val="18"/>
                <w:szCs w:val="18"/>
              </w:rPr>
            </w:pPr>
            <w:r w:rsidRPr="006C2280">
              <w:rPr>
                <w:rFonts w:ascii="Verdana" w:hAnsi="Verdana"/>
                <w:sz w:val="18"/>
                <w:szCs w:val="18"/>
              </w:rPr>
              <w:t xml:space="preserve">Je bespreekt </w:t>
            </w:r>
            <w:r>
              <w:rPr>
                <w:rFonts w:ascii="Verdana" w:hAnsi="Verdana"/>
                <w:sz w:val="18"/>
                <w:szCs w:val="18"/>
              </w:rPr>
              <w:t xml:space="preserve">voordat de leereenheid start </w:t>
            </w:r>
            <w:r w:rsidRPr="006C2280">
              <w:rPr>
                <w:rFonts w:ascii="Verdana" w:hAnsi="Verdana"/>
                <w:sz w:val="18"/>
                <w:szCs w:val="18"/>
              </w:rPr>
              <w:t>met de bedrijfsopleider</w:t>
            </w:r>
            <w:r>
              <w:rPr>
                <w:rFonts w:ascii="Verdana" w:hAnsi="Verdana"/>
                <w:sz w:val="18"/>
                <w:szCs w:val="18"/>
              </w:rPr>
              <w:t xml:space="preserve"> en coach</w:t>
            </w:r>
            <w:r w:rsidRPr="006C2280">
              <w:rPr>
                <w:rFonts w:ascii="Verdana" w:hAnsi="Verdana"/>
                <w:sz w:val="18"/>
                <w:szCs w:val="18"/>
              </w:rPr>
              <w:t xml:space="preserve"> aan welke ontwikkeldoelen je gaat werken tijdens </w:t>
            </w:r>
            <w:r>
              <w:rPr>
                <w:rFonts w:ascii="Verdana" w:hAnsi="Verdana"/>
                <w:sz w:val="18"/>
                <w:szCs w:val="18"/>
              </w:rPr>
              <w:t xml:space="preserve">deze leereenheid. </w:t>
            </w:r>
            <w:r w:rsidRPr="006C2280">
              <w:rPr>
                <w:rFonts w:ascii="Verdana" w:hAnsi="Verdana"/>
                <w:sz w:val="18"/>
                <w:szCs w:val="18"/>
              </w:rPr>
              <w:t xml:space="preserve"> </w:t>
            </w:r>
          </w:p>
          <w:p w14:paraId="5F85B23E" w14:textId="77777777" w:rsidR="004626F3" w:rsidRPr="00C1197F" w:rsidRDefault="004626F3" w:rsidP="00C70D8A">
            <w:pPr>
              <w:spacing w:after="160" w:line="259" w:lineRule="auto"/>
              <w:rPr>
                <w:rFonts w:ascii="Verdana" w:hAnsi="Verdana"/>
                <w:sz w:val="20"/>
                <w:szCs w:val="20"/>
              </w:rPr>
            </w:pPr>
          </w:p>
        </w:tc>
      </w:tr>
    </w:tbl>
    <w:p w14:paraId="42B77FB8" w14:textId="77777777" w:rsidR="004626F3" w:rsidRPr="002A61AD" w:rsidRDefault="004626F3" w:rsidP="004626F3">
      <w:pPr>
        <w:rPr>
          <w:rFonts w:ascii="Verdana" w:hAnsi="Verdana"/>
          <w:sz w:val="20"/>
          <w:szCs w:val="20"/>
        </w:rPr>
      </w:pPr>
    </w:p>
    <w:p w14:paraId="75C932F5" w14:textId="77777777" w:rsidR="004626F3" w:rsidRPr="002A61AD" w:rsidRDefault="004626F3">
      <w:pPr>
        <w:rPr>
          <w:rFonts w:ascii="Verdana" w:hAnsi="Verdana"/>
          <w:sz w:val="20"/>
          <w:szCs w:val="20"/>
        </w:rPr>
      </w:pPr>
    </w:p>
    <w:sectPr w:rsidR="004626F3" w:rsidRPr="002A61AD">
      <w:head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97346CF" w16cex:dateUtc="2020-03-19T08:57:02.908Z"/>
  <w16cex:commentExtensible w16cex:durableId="7B6B0BC8" w16cex:dateUtc="2020-03-19T08:58:41.873Z"/>
  <w16cex:commentExtensible w16cex:durableId="44138DC5" w16cex:dateUtc="2020-03-19T08:59:24.692Z"/>
  <w16cex:commentExtensible w16cex:durableId="0F85BB5D" w16cex:dateUtc="2020-03-19T09:01:13.201Z"/>
  <w16cex:commentExtensible w16cex:durableId="0F56B4C9" w16cex:dateUtc="2020-03-19T09:02:24.302Z"/>
  <w16cex:commentExtensible w16cex:durableId="39905AB7" w16cex:dateUtc="2020-03-19T09:03:02.629Z"/>
  <w16cex:commentExtensible w16cex:durableId="05CDBE7A" w16cex:dateUtc="2020-03-19T09:04:29.148Z"/>
  <w16cex:commentExtensible w16cex:durableId="51892F79" w16cex:dateUtc="2020-03-19T09:05:48.424Z"/>
  <w16cex:commentExtensible w16cex:durableId="48CD3554" w16cex:dateUtc="2020-03-19T09:12:52.469Z"/>
  <w16cex:commentExtensible w16cex:durableId="0003388A" w16cex:dateUtc="2020-03-19T09:16:42.857Z"/>
  <w16cex:commentExtensible w16cex:durableId="63B0A0E8" w16cex:dateUtc="2020-03-19T09:17:42.841Z"/>
  <w16cex:commentExtensible w16cex:durableId="10887345" w16cex:dateUtc="2020-03-19T09:18:33.568Z"/>
  <w16cex:commentExtensible w16cex:durableId="1BF4FBE2" w16cex:dateUtc="2020-03-19T09:19:48.634Z"/>
  <w16cex:commentExtensible w16cex:durableId="7C64B122" w16cex:dateUtc="2020-03-19T09:51:06.72Z"/>
  <w16cex:commentExtensible w16cex:durableId="0FE1B65A" w16cex:dateUtc="2020-03-19T09:51:53.91Z"/>
  <w16cex:commentExtensible w16cex:durableId="4201DE97" w16cex:dateUtc="2020-03-19T09:53:01.422Z"/>
  <w16cex:commentExtensible w16cex:durableId="26820896" w16cex:dateUtc="2020-03-19T09:54:23.411Z"/>
  <w16cex:commentExtensible w16cex:durableId="52C9AC16" w16cex:dateUtc="2020-03-19T13:31:51.9Z"/>
  <w16cex:commentExtensible w16cex:durableId="4D322118" w16cex:dateUtc="2020-03-19T13:38:51.26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9AAD0" w14:textId="77777777" w:rsidR="005159EA" w:rsidRDefault="005159EA" w:rsidP="00D705AB">
      <w:pPr>
        <w:spacing w:after="0" w:line="240" w:lineRule="auto"/>
      </w:pPr>
      <w:r>
        <w:separator/>
      </w:r>
    </w:p>
  </w:endnote>
  <w:endnote w:type="continuationSeparator" w:id="0">
    <w:p w14:paraId="1E84EFD4" w14:textId="77777777" w:rsidR="005159EA" w:rsidRDefault="005159EA" w:rsidP="00D705AB">
      <w:pPr>
        <w:spacing w:after="0" w:line="240" w:lineRule="auto"/>
      </w:pPr>
      <w:r>
        <w:continuationSeparator/>
      </w:r>
    </w:p>
  </w:endnote>
  <w:endnote w:type="continuationNotice" w:id="1">
    <w:p w14:paraId="0C9ADF48" w14:textId="77777777" w:rsidR="0050551A" w:rsidRDefault="005055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A219C" w14:textId="77777777" w:rsidR="005159EA" w:rsidRDefault="005159EA" w:rsidP="00D705AB">
      <w:pPr>
        <w:spacing w:after="0" w:line="240" w:lineRule="auto"/>
      </w:pPr>
      <w:r>
        <w:separator/>
      </w:r>
    </w:p>
  </w:footnote>
  <w:footnote w:type="continuationSeparator" w:id="0">
    <w:p w14:paraId="1D9398CC" w14:textId="77777777" w:rsidR="005159EA" w:rsidRDefault="005159EA" w:rsidP="00D705AB">
      <w:pPr>
        <w:spacing w:after="0" w:line="240" w:lineRule="auto"/>
      </w:pPr>
      <w:r>
        <w:continuationSeparator/>
      </w:r>
    </w:p>
  </w:footnote>
  <w:footnote w:type="continuationNotice" w:id="1">
    <w:p w14:paraId="14A9FB37" w14:textId="77777777" w:rsidR="0050551A" w:rsidRDefault="005055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1D7A1" w14:textId="77777777" w:rsidR="00D705AB" w:rsidRDefault="003C24F0">
    <w:pPr>
      <w:pStyle w:val="Koptekst"/>
    </w:pPr>
    <w:r w:rsidRPr="003C24F0">
      <w:rPr>
        <w:rFonts w:ascii="Calibri" w:eastAsia="Calibri" w:hAnsi="Calibri" w:cs="Times New Roman"/>
        <w:noProof/>
        <w:lang w:eastAsia="nl-NL"/>
      </w:rPr>
      <w:drawing>
        <wp:inline distT="0" distB="0" distL="0" distR="0" wp14:anchorId="6962E839" wp14:editId="1273B6E4">
          <wp:extent cx="2216150" cy="431800"/>
          <wp:effectExtent l="0" t="0" r="0" b="6350"/>
          <wp:docPr id="1" name="Afbeelding 1" descr="Zone.college">
            <a:hlinkClick xmlns:a="http://schemas.openxmlformats.org/drawingml/2006/main" r:id="rId1" tgtFrame="''"/>
          </wp:docPr>
          <wp:cNvGraphicFramePr/>
          <a:graphic xmlns:a="http://schemas.openxmlformats.org/drawingml/2006/main">
            <a:graphicData uri="http://schemas.openxmlformats.org/drawingml/2006/picture">
              <pic:pic xmlns:pic="http://schemas.openxmlformats.org/drawingml/2006/picture">
                <pic:nvPicPr>
                  <pic:cNvPr id="1" name="Afbeelding 1" descr="Zone.college">
                    <a:hlinkClick r:id="rId1" tgtFrame="''"/>
                  </pic:cNvPr>
                  <pic:cNvPicPr/>
                </pic:nvPicPr>
                <pic:blipFill>
                  <a:blip r:link="rId2">
                    <a:extLst>
                      <a:ext uri="{28A0092B-C50C-407E-A947-70E740481C1C}">
                        <a14:useLocalDpi xmlns:a14="http://schemas.microsoft.com/office/drawing/2010/main" val="0"/>
                      </a:ext>
                    </a:extLst>
                  </a:blip>
                  <a:srcRect/>
                  <a:stretch>
                    <a:fillRect/>
                  </a:stretch>
                </pic:blipFill>
                <pic:spPr bwMode="auto">
                  <a:xfrm>
                    <a:off x="0" y="0"/>
                    <a:ext cx="2216150" cy="431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268B2"/>
    <w:multiLevelType w:val="hybridMultilevel"/>
    <w:tmpl w:val="5BF67816"/>
    <w:lvl w:ilvl="0" w:tplc="9F64531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7E1A39"/>
    <w:multiLevelType w:val="hybridMultilevel"/>
    <w:tmpl w:val="05E0CAEE"/>
    <w:lvl w:ilvl="0" w:tplc="D62E495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E62A27"/>
    <w:multiLevelType w:val="hybridMultilevel"/>
    <w:tmpl w:val="C972A062"/>
    <w:lvl w:ilvl="0" w:tplc="3D5EC3B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3066F6"/>
    <w:multiLevelType w:val="hybridMultilevel"/>
    <w:tmpl w:val="52447622"/>
    <w:lvl w:ilvl="0" w:tplc="D4BA6A8E">
      <w:start w:val="1"/>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0E120B7"/>
    <w:multiLevelType w:val="hybridMultilevel"/>
    <w:tmpl w:val="703C2BDE"/>
    <w:lvl w:ilvl="0" w:tplc="D4BA6A8E">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2B7BF4"/>
    <w:multiLevelType w:val="hybridMultilevel"/>
    <w:tmpl w:val="A942B280"/>
    <w:lvl w:ilvl="0" w:tplc="ABC41E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35F2986"/>
    <w:multiLevelType w:val="hybridMultilevel"/>
    <w:tmpl w:val="045CB33C"/>
    <w:lvl w:ilvl="0" w:tplc="ECCCFC4E">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5561DA7"/>
    <w:multiLevelType w:val="hybridMultilevel"/>
    <w:tmpl w:val="A1B04628"/>
    <w:lvl w:ilvl="0" w:tplc="1A3E3410">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B002B7"/>
    <w:multiLevelType w:val="hybridMultilevel"/>
    <w:tmpl w:val="6CA0B5EA"/>
    <w:numStyleLink w:val="Gemporteerdestijl1"/>
  </w:abstractNum>
  <w:abstractNum w:abstractNumId="9" w15:restartNumberingAfterBreak="0">
    <w:nsid w:val="2FE101E1"/>
    <w:multiLevelType w:val="hybridMultilevel"/>
    <w:tmpl w:val="95148862"/>
    <w:lvl w:ilvl="0" w:tplc="D4BA6A8E">
      <w:start w:val="1"/>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576314C"/>
    <w:multiLevelType w:val="hybridMultilevel"/>
    <w:tmpl w:val="9A1A5102"/>
    <w:lvl w:ilvl="0" w:tplc="0A72F20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59D76D6"/>
    <w:multiLevelType w:val="hybridMultilevel"/>
    <w:tmpl w:val="FF283FC8"/>
    <w:lvl w:ilvl="0" w:tplc="714AC13A">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9C90E12"/>
    <w:multiLevelType w:val="hybridMultilevel"/>
    <w:tmpl w:val="D4ECE8C0"/>
    <w:lvl w:ilvl="0" w:tplc="D4BA6A8E">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CE4F21"/>
    <w:multiLevelType w:val="hybridMultilevel"/>
    <w:tmpl w:val="14C07A8E"/>
    <w:lvl w:ilvl="0" w:tplc="BB74D47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EE219CD"/>
    <w:multiLevelType w:val="hybridMultilevel"/>
    <w:tmpl w:val="45BEF0CE"/>
    <w:lvl w:ilvl="0" w:tplc="65E0DE7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821DE9"/>
    <w:multiLevelType w:val="hybridMultilevel"/>
    <w:tmpl w:val="01660E1A"/>
    <w:lvl w:ilvl="0" w:tplc="1E5E78E2">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3C7B77"/>
    <w:multiLevelType w:val="hybridMultilevel"/>
    <w:tmpl w:val="EF623278"/>
    <w:lvl w:ilvl="0" w:tplc="798A22A2">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8372660"/>
    <w:multiLevelType w:val="hybridMultilevel"/>
    <w:tmpl w:val="4E24235C"/>
    <w:lvl w:ilvl="0" w:tplc="5060084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412496"/>
    <w:multiLevelType w:val="hybridMultilevel"/>
    <w:tmpl w:val="8F9859B4"/>
    <w:lvl w:ilvl="0" w:tplc="D4BA6A8E">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4062B01"/>
    <w:multiLevelType w:val="hybridMultilevel"/>
    <w:tmpl w:val="B55ACAC2"/>
    <w:lvl w:ilvl="0" w:tplc="F87427AE">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CC4EEB"/>
    <w:multiLevelType w:val="hybridMultilevel"/>
    <w:tmpl w:val="A55682F4"/>
    <w:lvl w:ilvl="0" w:tplc="D4BA6A8E">
      <w:start w:val="1"/>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9D80F91"/>
    <w:multiLevelType w:val="hybridMultilevel"/>
    <w:tmpl w:val="A420C906"/>
    <w:lvl w:ilvl="0" w:tplc="D4BA6A8E">
      <w:start w:val="1"/>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5CBF42B3"/>
    <w:multiLevelType w:val="hybridMultilevel"/>
    <w:tmpl w:val="08AAAAE0"/>
    <w:lvl w:ilvl="0" w:tplc="3C4EF4C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595A80"/>
    <w:multiLevelType w:val="hybridMultilevel"/>
    <w:tmpl w:val="6CA0B5EA"/>
    <w:styleLink w:val="Gemporteerdestijl1"/>
    <w:lvl w:ilvl="0" w:tplc="593E2816">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20D628B8">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79AEAA32">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2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DD8CD1CE">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4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6030A972">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56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FD729AD8">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28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E1787D1A">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0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CDB673CA">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2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81588DC2">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44" w:hanging="32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2B219DD"/>
    <w:multiLevelType w:val="hybridMultilevel"/>
    <w:tmpl w:val="4E3E0F7C"/>
    <w:lvl w:ilvl="0" w:tplc="D4BA6A8E">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D8370A"/>
    <w:multiLevelType w:val="hybridMultilevel"/>
    <w:tmpl w:val="5B6CCE32"/>
    <w:lvl w:ilvl="0" w:tplc="574ECDB6">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3E6495A"/>
    <w:multiLevelType w:val="hybridMultilevel"/>
    <w:tmpl w:val="98E411B2"/>
    <w:lvl w:ilvl="0" w:tplc="D4BA6A8E">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62E3E9D"/>
    <w:multiLevelType w:val="hybridMultilevel"/>
    <w:tmpl w:val="D62ABE5C"/>
    <w:lvl w:ilvl="0" w:tplc="8528C0C4">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86E7ED0"/>
    <w:multiLevelType w:val="hybridMultilevel"/>
    <w:tmpl w:val="78EA22CE"/>
    <w:lvl w:ilvl="0" w:tplc="93525D68">
      <w:start w:val="1"/>
      <w:numFmt w:val="bullet"/>
      <w:lvlText w:val=""/>
      <w:lvlJc w:val="left"/>
      <w:pPr>
        <w:ind w:left="720" w:hanging="360"/>
      </w:pPr>
      <w:rPr>
        <w:rFonts w:ascii="Symbol" w:hAnsi="Symbol" w:hint="default"/>
      </w:rPr>
    </w:lvl>
    <w:lvl w:ilvl="1" w:tplc="EA266452">
      <w:start w:val="1"/>
      <w:numFmt w:val="bullet"/>
      <w:lvlText w:val="o"/>
      <w:lvlJc w:val="left"/>
      <w:pPr>
        <w:ind w:left="1440" w:hanging="360"/>
      </w:pPr>
      <w:rPr>
        <w:rFonts w:ascii="Courier New" w:hAnsi="Courier New" w:hint="default"/>
      </w:rPr>
    </w:lvl>
    <w:lvl w:ilvl="2" w:tplc="3192280C">
      <w:start w:val="1"/>
      <w:numFmt w:val="bullet"/>
      <w:lvlText w:val=""/>
      <w:lvlJc w:val="left"/>
      <w:pPr>
        <w:ind w:left="2160" w:hanging="360"/>
      </w:pPr>
      <w:rPr>
        <w:rFonts w:ascii="Wingdings" w:hAnsi="Wingdings" w:hint="default"/>
      </w:rPr>
    </w:lvl>
    <w:lvl w:ilvl="3" w:tplc="97EA7542">
      <w:start w:val="1"/>
      <w:numFmt w:val="bullet"/>
      <w:lvlText w:val=""/>
      <w:lvlJc w:val="left"/>
      <w:pPr>
        <w:ind w:left="2880" w:hanging="360"/>
      </w:pPr>
      <w:rPr>
        <w:rFonts w:ascii="Symbol" w:hAnsi="Symbol" w:hint="default"/>
      </w:rPr>
    </w:lvl>
    <w:lvl w:ilvl="4" w:tplc="DAA0C532">
      <w:start w:val="1"/>
      <w:numFmt w:val="bullet"/>
      <w:lvlText w:val="o"/>
      <w:lvlJc w:val="left"/>
      <w:pPr>
        <w:ind w:left="3600" w:hanging="360"/>
      </w:pPr>
      <w:rPr>
        <w:rFonts w:ascii="Courier New" w:hAnsi="Courier New" w:hint="default"/>
      </w:rPr>
    </w:lvl>
    <w:lvl w:ilvl="5" w:tplc="9CC25D06">
      <w:start w:val="1"/>
      <w:numFmt w:val="bullet"/>
      <w:lvlText w:val=""/>
      <w:lvlJc w:val="left"/>
      <w:pPr>
        <w:ind w:left="4320" w:hanging="360"/>
      </w:pPr>
      <w:rPr>
        <w:rFonts w:ascii="Wingdings" w:hAnsi="Wingdings" w:hint="default"/>
      </w:rPr>
    </w:lvl>
    <w:lvl w:ilvl="6" w:tplc="4C36170E">
      <w:start w:val="1"/>
      <w:numFmt w:val="bullet"/>
      <w:lvlText w:val=""/>
      <w:lvlJc w:val="left"/>
      <w:pPr>
        <w:ind w:left="5040" w:hanging="360"/>
      </w:pPr>
      <w:rPr>
        <w:rFonts w:ascii="Symbol" w:hAnsi="Symbol" w:hint="default"/>
      </w:rPr>
    </w:lvl>
    <w:lvl w:ilvl="7" w:tplc="EBC0AC54">
      <w:start w:val="1"/>
      <w:numFmt w:val="bullet"/>
      <w:lvlText w:val="o"/>
      <w:lvlJc w:val="left"/>
      <w:pPr>
        <w:ind w:left="5760" w:hanging="360"/>
      </w:pPr>
      <w:rPr>
        <w:rFonts w:ascii="Courier New" w:hAnsi="Courier New" w:hint="default"/>
      </w:rPr>
    </w:lvl>
    <w:lvl w:ilvl="8" w:tplc="A6C41A2E">
      <w:start w:val="1"/>
      <w:numFmt w:val="bullet"/>
      <w:lvlText w:val=""/>
      <w:lvlJc w:val="left"/>
      <w:pPr>
        <w:ind w:left="6480" w:hanging="360"/>
      </w:pPr>
      <w:rPr>
        <w:rFonts w:ascii="Wingdings" w:hAnsi="Wingdings" w:hint="default"/>
      </w:rPr>
    </w:lvl>
  </w:abstractNum>
  <w:abstractNum w:abstractNumId="29" w15:restartNumberingAfterBreak="0">
    <w:nsid w:val="6AE40BB1"/>
    <w:multiLevelType w:val="hybridMultilevel"/>
    <w:tmpl w:val="B6206BBC"/>
    <w:lvl w:ilvl="0" w:tplc="7FF66532">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BC12382"/>
    <w:multiLevelType w:val="hybridMultilevel"/>
    <w:tmpl w:val="B10236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FB53628"/>
    <w:multiLevelType w:val="hybridMultilevel"/>
    <w:tmpl w:val="AACE194E"/>
    <w:lvl w:ilvl="0" w:tplc="D4BA6A8E">
      <w:start w:val="1"/>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07E5838"/>
    <w:multiLevelType w:val="hybridMultilevel"/>
    <w:tmpl w:val="64102AD0"/>
    <w:lvl w:ilvl="0" w:tplc="D4BA6A8E">
      <w:start w:val="1"/>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143555"/>
    <w:multiLevelType w:val="hybridMultilevel"/>
    <w:tmpl w:val="6944CB48"/>
    <w:lvl w:ilvl="0" w:tplc="D4BA6A8E">
      <w:start w:val="1"/>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5051FE4"/>
    <w:multiLevelType w:val="hybridMultilevel"/>
    <w:tmpl w:val="2132C77E"/>
    <w:lvl w:ilvl="0" w:tplc="69EE679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CD3B19"/>
    <w:multiLevelType w:val="hybridMultilevel"/>
    <w:tmpl w:val="A8C8B192"/>
    <w:lvl w:ilvl="0" w:tplc="6778D9C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8BD34A4"/>
    <w:multiLevelType w:val="hybridMultilevel"/>
    <w:tmpl w:val="226E25E4"/>
    <w:lvl w:ilvl="0" w:tplc="08842A46">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B430BB7"/>
    <w:multiLevelType w:val="hybridMultilevel"/>
    <w:tmpl w:val="0D000284"/>
    <w:lvl w:ilvl="0" w:tplc="94945F5E">
      <w:start w:val="1"/>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8"/>
  </w:num>
  <w:num w:numId="2">
    <w:abstractNumId w:val="11"/>
  </w:num>
  <w:num w:numId="3">
    <w:abstractNumId w:val="5"/>
  </w:num>
  <w:num w:numId="4">
    <w:abstractNumId w:val="13"/>
  </w:num>
  <w:num w:numId="5">
    <w:abstractNumId w:val="17"/>
  </w:num>
  <w:num w:numId="6">
    <w:abstractNumId w:val="6"/>
  </w:num>
  <w:num w:numId="7">
    <w:abstractNumId w:val="27"/>
  </w:num>
  <w:num w:numId="8">
    <w:abstractNumId w:val="37"/>
  </w:num>
  <w:num w:numId="9">
    <w:abstractNumId w:val="10"/>
  </w:num>
  <w:num w:numId="10">
    <w:abstractNumId w:val="14"/>
  </w:num>
  <w:num w:numId="11">
    <w:abstractNumId w:val="2"/>
  </w:num>
  <w:num w:numId="12">
    <w:abstractNumId w:val="25"/>
  </w:num>
  <w:num w:numId="13">
    <w:abstractNumId w:val="35"/>
  </w:num>
  <w:num w:numId="14">
    <w:abstractNumId w:val="0"/>
  </w:num>
  <w:num w:numId="15">
    <w:abstractNumId w:val="1"/>
  </w:num>
  <w:num w:numId="16">
    <w:abstractNumId w:val="7"/>
  </w:num>
  <w:num w:numId="17">
    <w:abstractNumId w:val="22"/>
  </w:num>
  <w:num w:numId="18">
    <w:abstractNumId w:val="34"/>
  </w:num>
  <w:num w:numId="19">
    <w:abstractNumId w:val="19"/>
  </w:num>
  <w:num w:numId="20">
    <w:abstractNumId w:val="15"/>
  </w:num>
  <w:num w:numId="21">
    <w:abstractNumId w:val="36"/>
  </w:num>
  <w:num w:numId="22">
    <w:abstractNumId w:val="16"/>
  </w:num>
  <w:num w:numId="23">
    <w:abstractNumId w:val="29"/>
  </w:num>
  <w:num w:numId="24">
    <w:abstractNumId w:val="24"/>
  </w:num>
  <w:num w:numId="25">
    <w:abstractNumId w:val="30"/>
  </w:num>
  <w:num w:numId="26">
    <w:abstractNumId w:val="23"/>
  </w:num>
  <w:num w:numId="27">
    <w:abstractNumId w:val="8"/>
  </w:num>
  <w:num w:numId="28">
    <w:abstractNumId w:val="31"/>
  </w:num>
  <w:num w:numId="29">
    <w:abstractNumId w:val="33"/>
  </w:num>
  <w:num w:numId="30">
    <w:abstractNumId w:val="21"/>
  </w:num>
  <w:num w:numId="31">
    <w:abstractNumId w:val="20"/>
  </w:num>
  <w:num w:numId="32">
    <w:abstractNumId w:val="3"/>
  </w:num>
  <w:num w:numId="33">
    <w:abstractNumId w:val="9"/>
  </w:num>
  <w:num w:numId="34">
    <w:abstractNumId w:val="4"/>
  </w:num>
  <w:num w:numId="35">
    <w:abstractNumId w:val="32"/>
  </w:num>
  <w:num w:numId="36">
    <w:abstractNumId w:val="12"/>
  </w:num>
  <w:num w:numId="37">
    <w:abstractNumId w:val="18"/>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903"/>
    <w:rsid w:val="00002F05"/>
    <w:rsid w:val="00020E0F"/>
    <w:rsid w:val="00023D4E"/>
    <w:rsid w:val="00026CF5"/>
    <w:rsid w:val="00027203"/>
    <w:rsid w:val="00035B6B"/>
    <w:rsid w:val="00065F66"/>
    <w:rsid w:val="000672CE"/>
    <w:rsid w:val="000978EA"/>
    <w:rsid w:val="000A210E"/>
    <w:rsid w:val="000A3CBF"/>
    <w:rsid w:val="000B3CB8"/>
    <w:rsid w:val="000B5402"/>
    <w:rsid w:val="000B5AC3"/>
    <w:rsid w:val="000D421C"/>
    <w:rsid w:val="000E0C77"/>
    <w:rsid w:val="000F2B23"/>
    <w:rsid w:val="00107BF4"/>
    <w:rsid w:val="00116C1D"/>
    <w:rsid w:val="00116DCE"/>
    <w:rsid w:val="00135B19"/>
    <w:rsid w:val="00141FD0"/>
    <w:rsid w:val="001560D7"/>
    <w:rsid w:val="00160280"/>
    <w:rsid w:val="001821F9"/>
    <w:rsid w:val="001A607E"/>
    <w:rsid w:val="001B232D"/>
    <w:rsid w:val="001B453D"/>
    <w:rsid w:val="001F2949"/>
    <w:rsid w:val="002244C9"/>
    <w:rsid w:val="00252F3F"/>
    <w:rsid w:val="002530E1"/>
    <w:rsid w:val="00254231"/>
    <w:rsid w:val="002637CE"/>
    <w:rsid w:val="002741B2"/>
    <w:rsid w:val="00277616"/>
    <w:rsid w:val="002A4197"/>
    <w:rsid w:val="002A61AD"/>
    <w:rsid w:val="002B521D"/>
    <w:rsid w:val="002C217B"/>
    <w:rsid w:val="002E42C7"/>
    <w:rsid w:val="002E7BA5"/>
    <w:rsid w:val="002F7116"/>
    <w:rsid w:val="00303BA9"/>
    <w:rsid w:val="00304182"/>
    <w:rsid w:val="00306955"/>
    <w:rsid w:val="0032503E"/>
    <w:rsid w:val="00342B73"/>
    <w:rsid w:val="00385543"/>
    <w:rsid w:val="003B4B35"/>
    <w:rsid w:val="003C24F0"/>
    <w:rsid w:val="003E3F22"/>
    <w:rsid w:val="003F5FC2"/>
    <w:rsid w:val="0040663B"/>
    <w:rsid w:val="00410C16"/>
    <w:rsid w:val="0042527B"/>
    <w:rsid w:val="00441922"/>
    <w:rsid w:val="00461762"/>
    <w:rsid w:val="00462587"/>
    <w:rsid w:val="004626F3"/>
    <w:rsid w:val="00462FB5"/>
    <w:rsid w:val="004654C0"/>
    <w:rsid w:val="004822A5"/>
    <w:rsid w:val="0048620C"/>
    <w:rsid w:val="004A477D"/>
    <w:rsid w:val="004B1670"/>
    <w:rsid w:val="004B62C2"/>
    <w:rsid w:val="004C39FD"/>
    <w:rsid w:val="004C526C"/>
    <w:rsid w:val="004D0829"/>
    <w:rsid w:val="004D5987"/>
    <w:rsid w:val="004F07F7"/>
    <w:rsid w:val="004F0F17"/>
    <w:rsid w:val="0050551A"/>
    <w:rsid w:val="00505826"/>
    <w:rsid w:val="0051396B"/>
    <w:rsid w:val="005159EA"/>
    <w:rsid w:val="005360BA"/>
    <w:rsid w:val="00557726"/>
    <w:rsid w:val="00566C8D"/>
    <w:rsid w:val="005A2131"/>
    <w:rsid w:val="005B22D8"/>
    <w:rsid w:val="005B2654"/>
    <w:rsid w:val="005B6C3E"/>
    <w:rsid w:val="00600BCC"/>
    <w:rsid w:val="00602B59"/>
    <w:rsid w:val="0060632B"/>
    <w:rsid w:val="006271AF"/>
    <w:rsid w:val="00646088"/>
    <w:rsid w:val="00655F77"/>
    <w:rsid w:val="00686803"/>
    <w:rsid w:val="006A3AF3"/>
    <w:rsid w:val="006A5B65"/>
    <w:rsid w:val="006B240C"/>
    <w:rsid w:val="006B678A"/>
    <w:rsid w:val="006C2280"/>
    <w:rsid w:val="006C2B38"/>
    <w:rsid w:val="006C7D12"/>
    <w:rsid w:val="006F07CD"/>
    <w:rsid w:val="007137EB"/>
    <w:rsid w:val="007248AE"/>
    <w:rsid w:val="00730599"/>
    <w:rsid w:val="00733489"/>
    <w:rsid w:val="007455CC"/>
    <w:rsid w:val="00745E7D"/>
    <w:rsid w:val="0076040F"/>
    <w:rsid w:val="00760657"/>
    <w:rsid w:val="00770A9B"/>
    <w:rsid w:val="00775855"/>
    <w:rsid w:val="007807BD"/>
    <w:rsid w:val="007B1E68"/>
    <w:rsid w:val="007B2D71"/>
    <w:rsid w:val="007B37F9"/>
    <w:rsid w:val="007B46F0"/>
    <w:rsid w:val="007B500E"/>
    <w:rsid w:val="007C53C6"/>
    <w:rsid w:val="007E3931"/>
    <w:rsid w:val="007F1E6C"/>
    <w:rsid w:val="007F5504"/>
    <w:rsid w:val="00814E50"/>
    <w:rsid w:val="00837184"/>
    <w:rsid w:val="00882FED"/>
    <w:rsid w:val="008859CB"/>
    <w:rsid w:val="008A2543"/>
    <w:rsid w:val="008C40C7"/>
    <w:rsid w:val="008D4B25"/>
    <w:rsid w:val="008E0EFC"/>
    <w:rsid w:val="008E2B65"/>
    <w:rsid w:val="008E66C3"/>
    <w:rsid w:val="008F336E"/>
    <w:rsid w:val="008F4997"/>
    <w:rsid w:val="00902869"/>
    <w:rsid w:val="00912792"/>
    <w:rsid w:val="0091457B"/>
    <w:rsid w:val="00935BAE"/>
    <w:rsid w:val="0094127D"/>
    <w:rsid w:val="00953463"/>
    <w:rsid w:val="00965B03"/>
    <w:rsid w:val="00972903"/>
    <w:rsid w:val="0099251C"/>
    <w:rsid w:val="009B4B85"/>
    <w:rsid w:val="009B7570"/>
    <w:rsid w:val="00A0448C"/>
    <w:rsid w:val="00A15E8F"/>
    <w:rsid w:val="00A22083"/>
    <w:rsid w:val="00A32125"/>
    <w:rsid w:val="00A34323"/>
    <w:rsid w:val="00A3622A"/>
    <w:rsid w:val="00A40E12"/>
    <w:rsid w:val="00A54FF7"/>
    <w:rsid w:val="00A554EB"/>
    <w:rsid w:val="00A62185"/>
    <w:rsid w:val="00A74201"/>
    <w:rsid w:val="00A757E8"/>
    <w:rsid w:val="00A91FF4"/>
    <w:rsid w:val="00A968C5"/>
    <w:rsid w:val="00A96EAC"/>
    <w:rsid w:val="00AA4357"/>
    <w:rsid w:val="00AB38AE"/>
    <w:rsid w:val="00AE3188"/>
    <w:rsid w:val="00AE7355"/>
    <w:rsid w:val="00AF1422"/>
    <w:rsid w:val="00B0092B"/>
    <w:rsid w:val="00B16A55"/>
    <w:rsid w:val="00B26D8C"/>
    <w:rsid w:val="00B44AAB"/>
    <w:rsid w:val="00B53FD3"/>
    <w:rsid w:val="00B553D2"/>
    <w:rsid w:val="00B70688"/>
    <w:rsid w:val="00B83027"/>
    <w:rsid w:val="00BA7999"/>
    <w:rsid w:val="00BB49D7"/>
    <w:rsid w:val="00C00FA1"/>
    <w:rsid w:val="00C31412"/>
    <w:rsid w:val="00C32907"/>
    <w:rsid w:val="00C3520C"/>
    <w:rsid w:val="00C366A1"/>
    <w:rsid w:val="00C51F6C"/>
    <w:rsid w:val="00C61768"/>
    <w:rsid w:val="00C65B3D"/>
    <w:rsid w:val="00C65F55"/>
    <w:rsid w:val="00C66EF5"/>
    <w:rsid w:val="00C7169A"/>
    <w:rsid w:val="00C82297"/>
    <w:rsid w:val="00CA47A7"/>
    <w:rsid w:val="00CA65B8"/>
    <w:rsid w:val="00CB3231"/>
    <w:rsid w:val="00CB3A37"/>
    <w:rsid w:val="00CC6ED6"/>
    <w:rsid w:val="00CF7C40"/>
    <w:rsid w:val="00D03FAA"/>
    <w:rsid w:val="00D22B17"/>
    <w:rsid w:val="00D25837"/>
    <w:rsid w:val="00D447DD"/>
    <w:rsid w:val="00D65DF1"/>
    <w:rsid w:val="00D705AB"/>
    <w:rsid w:val="00D81BDB"/>
    <w:rsid w:val="00D90B61"/>
    <w:rsid w:val="00D96653"/>
    <w:rsid w:val="00D96E47"/>
    <w:rsid w:val="00DC270D"/>
    <w:rsid w:val="00DE2A41"/>
    <w:rsid w:val="00DE5429"/>
    <w:rsid w:val="00DF6667"/>
    <w:rsid w:val="00E14955"/>
    <w:rsid w:val="00E40C64"/>
    <w:rsid w:val="00E64B5F"/>
    <w:rsid w:val="00E708FD"/>
    <w:rsid w:val="00E74232"/>
    <w:rsid w:val="00E76BD0"/>
    <w:rsid w:val="00E83632"/>
    <w:rsid w:val="00E927B8"/>
    <w:rsid w:val="00EA3415"/>
    <w:rsid w:val="00EA3538"/>
    <w:rsid w:val="00ED2C96"/>
    <w:rsid w:val="00EF1453"/>
    <w:rsid w:val="00F107AA"/>
    <w:rsid w:val="00F3010F"/>
    <w:rsid w:val="00F32046"/>
    <w:rsid w:val="00F36697"/>
    <w:rsid w:val="00F6163C"/>
    <w:rsid w:val="00F64AB3"/>
    <w:rsid w:val="00FE0ABA"/>
    <w:rsid w:val="00FF090E"/>
    <w:rsid w:val="01D47D96"/>
    <w:rsid w:val="02BD3040"/>
    <w:rsid w:val="02E73033"/>
    <w:rsid w:val="035ADC84"/>
    <w:rsid w:val="039009E3"/>
    <w:rsid w:val="0391179A"/>
    <w:rsid w:val="04A223E6"/>
    <w:rsid w:val="071BF700"/>
    <w:rsid w:val="09D48785"/>
    <w:rsid w:val="0A9BD7C0"/>
    <w:rsid w:val="0AB14D2A"/>
    <w:rsid w:val="0B05AF0D"/>
    <w:rsid w:val="0B96384F"/>
    <w:rsid w:val="0C2882F2"/>
    <w:rsid w:val="0E42A750"/>
    <w:rsid w:val="0F0ECE29"/>
    <w:rsid w:val="0F306EB0"/>
    <w:rsid w:val="0F7BA3B7"/>
    <w:rsid w:val="0F83D657"/>
    <w:rsid w:val="106AD23E"/>
    <w:rsid w:val="114E9F9F"/>
    <w:rsid w:val="1197AD7F"/>
    <w:rsid w:val="11CA3A0D"/>
    <w:rsid w:val="144CA3B7"/>
    <w:rsid w:val="14DA32DC"/>
    <w:rsid w:val="157FCB0B"/>
    <w:rsid w:val="15B7283E"/>
    <w:rsid w:val="15E463F5"/>
    <w:rsid w:val="1636F23C"/>
    <w:rsid w:val="18206F11"/>
    <w:rsid w:val="1907796F"/>
    <w:rsid w:val="1A1359E6"/>
    <w:rsid w:val="1A5C6464"/>
    <w:rsid w:val="1BA5E368"/>
    <w:rsid w:val="1BB53EFB"/>
    <w:rsid w:val="1BDFAD50"/>
    <w:rsid w:val="1C9E92A3"/>
    <w:rsid w:val="1E550CEA"/>
    <w:rsid w:val="1E60277A"/>
    <w:rsid w:val="1F2A56D4"/>
    <w:rsid w:val="1F8124FC"/>
    <w:rsid w:val="1FAF7BA0"/>
    <w:rsid w:val="208906E2"/>
    <w:rsid w:val="23608FD1"/>
    <w:rsid w:val="2440F32C"/>
    <w:rsid w:val="244B8ABD"/>
    <w:rsid w:val="2503E938"/>
    <w:rsid w:val="2529788D"/>
    <w:rsid w:val="259C1BE5"/>
    <w:rsid w:val="25D1FC53"/>
    <w:rsid w:val="270E3B5B"/>
    <w:rsid w:val="27A628F2"/>
    <w:rsid w:val="28650171"/>
    <w:rsid w:val="29E3FC5A"/>
    <w:rsid w:val="2A4CB674"/>
    <w:rsid w:val="2A7A6156"/>
    <w:rsid w:val="2BA1FC4F"/>
    <w:rsid w:val="2C91D95E"/>
    <w:rsid w:val="2CC01B83"/>
    <w:rsid w:val="2E6660E9"/>
    <w:rsid w:val="2F1A7E1B"/>
    <w:rsid w:val="31431818"/>
    <w:rsid w:val="31781691"/>
    <w:rsid w:val="322118C9"/>
    <w:rsid w:val="323C43FC"/>
    <w:rsid w:val="32865BED"/>
    <w:rsid w:val="32FA8B70"/>
    <w:rsid w:val="33054D40"/>
    <w:rsid w:val="3357BD89"/>
    <w:rsid w:val="3359A301"/>
    <w:rsid w:val="34289B53"/>
    <w:rsid w:val="35857356"/>
    <w:rsid w:val="35E79798"/>
    <w:rsid w:val="36268927"/>
    <w:rsid w:val="3635FC16"/>
    <w:rsid w:val="36549234"/>
    <w:rsid w:val="3732C837"/>
    <w:rsid w:val="37BCA89D"/>
    <w:rsid w:val="3895ED87"/>
    <w:rsid w:val="3A2F126D"/>
    <w:rsid w:val="3B466779"/>
    <w:rsid w:val="3BFEF1C6"/>
    <w:rsid w:val="3D0B66C5"/>
    <w:rsid w:val="3E1190F8"/>
    <w:rsid w:val="3EE3AB11"/>
    <w:rsid w:val="3F7C076D"/>
    <w:rsid w:val="401E94F9"/>
    <w:rsid w:val="40DEBFDA"/>
    <w:rsid w:val="4150FF46"/>
    <w:rsid w:val="416C4A7B"/>
    <w:rsid w:val="425D9B09"/>
    <w:rsid w:val="428E423F"/>
    <w:rsid w:val="42D7DC49"/>
    <w:rsid w:val="430B7D50"/>
    <w:rsid w:val="4336F8AA"/>
    <w:rsid w:val="43929239"/>
    <w:rsid w:val="440990CF"/>
    <w:rsid w:val="44D382AE"/>
    <w:rsid w:val="455E99C5"/>
    <w:rsid w:val="4579CDA6"/>
    <w:rsid w:val="457EB955"/>
    <w:rsid w:val="474E2C8B"/>
    <w:rsid w:val="4762B01D"/>
    <w:rsid w:val="477261CB"/>
    <w:rsid w:val="48DA353F"/>
    <w:rsid w:val="499115DF"/>
    <w:rsid w:val="499A18A4"/>
    <w:rsid w:val="4AC8180E"/>
    <w:rsid w:val="4AD6D054"/>
    <w:rsid w:val="4B5F1CC9"/>
    <w:rsid w:val="4B62E796"/>
    <w:rsid w:val="4C90576B"/>
    <w:rsid w:val="4D87B1AA"/>
    <w:rsid w:val="4E69EA25"/>
    <w:rsid w:val="4F6D82C5"/>
    <w:rsid w:val="4F6FA885"/>
    <w:rsid w:val="4F802FE9"/>
    <w:rsid w:val="50050D10"/>
    <w:rsid w:val="50F63774"/>
    <w:rsid w:val="5160990A"/>
    <w:rsid w:val="54040993"/>
    <w:rsid w:val="541D4CE1"/>
    <w:rsid w:val="5422AD6D"/>
    <w:rsid w:val="559CE6BA"/>
    <w:rsid w:val="56001BA3"/>
    <w:rsid w:val="574B858E"/>
    <w:rsid w:val="585CA53B"/>
    <w:rsid w:val="59ECCBA4"/>
    <w:rsid w:val="5A2C7F51"/>
    <w:rsid w:val="5B1471BB"/>
    <w:rsid w:val="5B864529"/>
    <w:rsid w:val="5C4CFA5E"/>
    <w:rsid w:val="5C52ADE2"/>
    <w:rsid w:val="5C96B723"/>
    <w:rsid w:val="5E546841"/>
    <w:rsid w:val="5E7CAC42"/>
    <w:rsid w:val="5F09996D"/>
    <w:rsid w:val="5F7F620A"/>
    <w:rsid w:val="5F9A5680"/>
    <w:rsid w:val="5F9E4165"/>
    <w:rsid w:val="60B65198"/>
    <w:rsid w:val="615BE6F7"/>
    <w:rsid w:val="62788E2E"/>
    <w:rsid w:val="62CB5263"/>
    <w:rsid w:val="62FFE57F"/>
    <w:rsid w:val="6353430C"/>
    <w:rsid w:val="63779EAC"/>
    <w:rsid w:val="65110180"/>
    <w:rsid w:val="65C1465E"/>
    <w:rsid w:val="6728813E"/>
    <w:rsid w:val="67FFF3F6"/>
    <w:rsid w:val="685C9DB4"/>
    <w:rsid w:val="68EF91A3"/>
    <w:rsid w:val="69C595AE"/>
    <w:rsid w:val="6A0D4F09"/>
    <w:rsid w:val="6AB19597"/>
    <w:rsid w:val="6AC25658"/>
    <w:rsid w:val="6AE095DE"/>
    <w:rsid w:val="6BB8E1BB"/>
    <w:rsid w:val="6CAFB5DC"/>
    <w:rsid w:val="6E665B0D"/>
    <w:rsid w:val="6F6BB98A"/>
    <w:rsid w:val="70147B65"/>
    <w:rsid w:val="70369109"/>
    <w:rsid w:val="711CD74B"/>
    <w:rsid w:val="730CF902"/>
    <w:rsid w:val="74CBA4E7"/>
    <w:rsid w:val="7534F3EC"/>
    <w:rsid w:val="759BCB6E"/>
    <w:rsid w:val="75E32A0D"/>
    <w:rsid w:val="76CE3E66"/>
    <w:rsid w:val="78B087DE"/>
    <w:rsid w:val="78FCBBB8"/>
    <w:rsid w:val="79F1F32D"/>
    <w:rsid w:val="7B33B30A"/>
    <w:rsid w:val="7C109665"/>
    <w:rsid w:val="7C3CEDDA"/>
    <w:rsid w:val="7D08DDE4"/>
    <w:rsid w:val="7D2F453F"/>
    <w:rsid w:val="7D6513E7"/>
    <w:rsid w:val="7DCF4E42"/>
    <w:rsid w:val="7E54BE09"/>
    <w:rsid w:val="7EEEE1A1"/>
    <w:rsid w:val="7FD87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37377B6"/>
  <w15:chartTrackingRefBased/>
  <w15:docId w15:val="{0BF58240-A888-422C-8933-C5B0BC05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F07F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72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705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05AB"/>
  </w:style>
  <w:style w:type="paragraph" w:styleId="Voettekst">
    <w:name w:val="footer"/>
    <w:basedOn w:val="Standaard"/>
    <w:link w:val="VoettekstChar"/>
    <w:uiPriority w:val="99"/>
    <w:unhideWhenUsed/>
    <w:rsid w:val="00D705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705AB"/>
  </w:style>
  <w:style w:type="paragraph" w:styleId="Lijstalinea">
    <w:name w:val="List Paragraph"/>
    <w:basedOn w:val="Standaard"/>
    <w:uiPriority w:val="34"/>
    <w:qFormat/>
    <w:rsid w:val="002B521D"/>
    <w:pPr>
      <w:ind w:left="720"/>
      <w:contextualSpacing/>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0F2B2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F2B23"/>
    <w:rPr>
      <w:rFonts w:ascii="Segoe UI" w:hAnsi="Segoe UI" w:cs="Segoe UI"/>
      <w:sz w:val="18"/>
      <w:szCs w:val="18"/>
    </w:rPr>
  </w:style>
  <w:style w:type="numbering" w:customStyle="1" w:styleId="Gemporteerdestijl1">
    <w:name w:val="Geïmporteerde stijl 1"/>
    <w:rsid w:val="007248AE"/>
    <w:pPr>
      <w:numPr>
        <w:numId w:val="26"/>
      </w:numPr>
    </w:pPr>
  </w:style>
  <w:style w:type="paragraph" w:styleId="Onderwerpvanopmerking">
    <w:name w:val="annotation subject"/>
    <w:basedOn w:val="Tekstopmerking"/>
    <w:next w:val="Tekstopmerking"/>
    <w:link w:val="OnderwerpvanopmerkingChar"/>
    <w:uiPriority w:val="99"/>
    <w:semiHidden/>
    <w:unhideWhenUsed/>
    <w:rsid w:val="00AF1422"/>
    <w:rPr>
      <w:b/>
      <w:bCs/>
    </w:rPr>
  </w:style>
  <w:style w:type="character" w:customStyle="1" w:styleId="OnderwerpvanopmerkingChar">
    <w:name w:val="Onderwerp van opmerking Char"/>
    <w:basedOn w:val="TekstopmerkingChar"/>
    <w:link w:val="Onderwerpvanopmerking"/>
    <w:uiPriority w:val="99"/>
    <w:semiHidden/>
    <w:rsid w:val="00AF14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1a1df37ae2704cdb"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2" Type="http://schemas.openxmlformats.org/officeDocument/2006/relationships/image" Target="http://help.aoc-oost.nl/zonecollege.png" TargetMode="External"/><Relationship Id="rId1" Type="http://schemas.openxmlformats.org/officeDocument/2006/relationships/hyperlink" Target="http://www.zone.colleg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2" ma:contentTypeDescription="Een nieuw document maken." ma:contentTypeScope="" ma:versionID="a43289c2e1300ac0e08da3e9cbf2749b">
  <xsd:schema xmlns:xsd="http://www.w3.org/2001/XMLSchema" xmlns:xs="http://www.w3.org/2001/XMLSchema" xmlns:p="http://schemas.microsoft.com/office/2006/metadata/properties" xmlns:ns2="2cb1c85b-b197-48cd-8bb1-fe9e9ee0096b" xmlns:ns3="5ad07612-1080-49cf-8fb2-28e7c3022d9a" targetNamespace="http://schemas.microsoft.com/office/2006/metadata/properties" ma:root="true" ma:fieldsID="e72a5afa57d3e1921f86c8c4628d6fa6" ns2:_="" ns3:_="">
    <xsd:import namespace="2cb1c85b-b197-48cd-8bb1-fe9e9ee0096b"/>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B86EB-0792-4D6D-9E8F-251A860697FA}">
  <ds:schemaRefs>
    <ds:schemaRef ds:uri="http://schemas.microsoft.com/sharepoint/v3/contenttype/forms"/>
  </ds:schemaRefs>
</ds:datastoreItem>
</file>

<file path=customXml/itemProps2.xml><?xml version="1.0" encoding="utf-8"?>
<ds:datastoreItem xmlns:ds="http://schemas.openxmlformats.org/officeDocument/2006/customXml" ds:itemID="{E4B538E8-0271-4614-A34B-4099E2D3BE69}">
  <ds:schemaRefs>
    <ds:schemaRef ds:uri="http://purl.org/dc/terms/"/>
    <ds:schemaRef ds:uri="http://schemas.openxmlformats.org/package/2006/metadata/core-properties"/>
    <ds:schemaRef ds:uri="2cb1c85b-b197-48cd-8bb1-fe9e9ee0096b"/>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5ad07612-1080-49cf-8fb2-28e7c3022d9a"/>
    <ds:schemaRef ds:uri="http://www.w3.org/XML/1998/namespace"/>
  </ds:schemaRefs>
</ds:datastoreItem>
</file>

<file path=customXml/itemProps3.xml><?xml version="1.0" encoding="utf-8"?>
<ds:datastoreItem xmlns:ds="http://schemas.openxmlformats.org/officeDocument/2006/customXml" ds:itemID="{5130B4CC-8105-460F-B8DD-A21C24FE9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1c85b-b197-48cd-8bb1-fe9e9ee0096b"/>
    <ds:schemaRef ds:uri="5ad07612-1080-49cf-8fb2-28e7c3022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27BCB-8A9E-4743-91D2-51A72C9B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771</Words>
  <Characters>4241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Rutters</dc:creator>
  <cp:keywords/>
  <dc:description/>
  <cp:lastModifiedBy>Thijs Rutters</cp:lastModifiedBy>
  <cp:revision>10</cp:revision>
  <dcterms:created xsi:type="dcterms:W3CDTF">2020-04-01T15:13:00Z</dcterms:created>
  <dcterms:modified xsi:type="dcterms:W3CDTF">2020-04-09T06:12:00Z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y fmtid="{D5CDD505-2E9C-101B-9397-08002B2CF9AE}" pid="3" name="_dlc_DocIdItemGuid">
    <vt:lpwstr>187ba565-1238-4798-84a2-24c4a17dd1ea</vt:lpwstr>
  </property>
</Properties>
</file>